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1C53A6" w14:textId="77777777" w:rsidR="00190C10" w:rsidRPr="00A60D64" w:rsidRDefault="00190C10" w:rsidP="00190C10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color w:val="0D0D0D" w:themeColor="text1" w:themeTint="F2"/>
          <w:sz w:val="24"/>
        </w:rPr>
      </w:pPr>
    </w:p>
    <w:p w14:paraId="34C1D229" w14:textId="77777777" w:rsidR="00190C10" w:rsidRPr="00A60D64" w:rsidRDefault="00190C10" w:rsidP="00190C10">
      <w:pPr>
        <w:spacing w:after="5" w:line="266" w:lineRule="auto"/>
        <w:ind w:left="4859" w:right="-20" w:hanging="10"/>
        <w:jc w:val="right"/>
        <w:rPr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  <w:sz w:val="24"/>
        </w:rPr>
        <w:t>Приложение</w:t>
      </w:r>
    </w:p>
    <w:p w14:paraId="0AA833FB" w14:textId="77777777" w:rsidR="00190C10" w:rsidRPr="00A60D64" w:rsidRDefault="00190C10" w:rsidP="00190C10">
      <w:pPr>
        <w:spacing w:after="5" w:line="266" w:lineRule="auto"/>
        <w:ind w:left="10" w:right="-20" w:hanging="10"/>
        <w:jc w:val="right"/>
        <w:rPr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  <w:sz w:val="24"/>
        </w:rPr>
        <w:t xml:space="preserve">             к рабочей программе дисциплины </w:t>
      </w:r>
    </w:p>
    <w:p w14:paraId="71DEE9CA" w14:textId="77777777" w:rsidR="00190C10" w:rsidRPr="00A60D64" w:rsidRDefault="00190C10" w:rsidP="00190C10">
      <w:pPr>
        <w:spacing w:after="268"/>
        <w:ind w:right="-20"/>
        <w:rPr>
          <w:rFonts w:ascii="Times New Roman" w:hAnsi="Times New Roman" w:cs="Times New Roman"/>
          <w:color w:val="0D0D0D" w:themeColor="text1" w:themeTint="F2"/>
          <w:sz w:val="24"/>
        </w:rPr>
      </w:pPr>
    </w:p>
    <w:p w14:paraId="0FBBE0C6" w14:textId="77777777" w:rsidR="00190C10" w:rsidRPr="00A60D64" w:rsidRDefault="00190C10" w:rsidP="00190C10">
      <w:pPr>
        <w:spacing w:after="268"/>
        <w:ind w:right="-20"/>
        <w:rPr>
          <w:rFonts w:ascii="Times New Roman" w:hAnsi="Times New Roman" w:cs="Times New Roman"/>
          <w:color w:val="0D0D0D" w:themeColor="text1" w:themeTint="F2"/>
          <w:sz w:val="24"/>
        </w:rPr>
      </w:pPr>
    </w:p>
    <w:p w14:paraId="35AABF1B" w14:textId="77777777" w:rsidR="00190C10" w:rsidRPr="00A60D64" w:rsidRDefault="00190C10" w:rsidP="00190C10">
      <w:pPr>
        <w:spacing w:after="268"/>
        <w:ind w:right="-20"/>
        <w:rPr>
          <w:color w:val="0D0D0D" w:themeColor="text1" w:themeTint="F2"/>
        </w:rPr>
      </w:pPr>
    </w:p>
    <w:p w14:paraId="72724AF8" w14:textId="77777777" w:rsidR="00190C10" w:rsidRPr="00A60D64" w:rsidRDefault="00190C10" w:rsidP="00190C10">
      <w:pPr>
        <w:spacing w:after="268"/>
        <w:ind w:right="-20"/>
        <w:rPr>
          <w:color w:val="0D0D0D" w:themeColor="text1" w:themeTint="F2"/>
        </w:rPr>
      </w:pPr>
    </w:p>
    <w:p w14:paraId="25B2F5F8" w14:textId="77777777" w:rsidR="00190C10" w:rsidRPr="00A60D64" w:rsidRDefault="00190C10" w:rsidP="00190C10">
      <w:pPr>
        <w:jc w:val="center"/>
        <w:rPr>
          <w:b/>
          <w:color w:val="0D0D0D" w:themeColor="text1" w:themeTint="F2"/>
          <w:sz w:val="28"/>
          <w:szCs w:val="28"/>
        </w:rPr>
      </w:pPr>
      <w:r w:rsidRPr="00A60D64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ОЦЕНОЧНЫЕ МАТЕРИАЛЫ ДЛЯ ПРОМЕЖУТОЧНОЙ АТТЕСТАЦИИ</w:t>
      </w:r>
    </w:p>
    <w:p w14:paraId="5D92F7E5" w14:textId="77777777" w:rsidR="00190C10" w:rsidRPr="00A60D64" w:rsidRDefault="00190C10" w:rsidP="00190C10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A60D64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ПО ДИСЦИПЛИНЕ (МОДУЛЮ) </w:t>
      </w:r>
    </w:p>
    <w:p w14:paraId="6A3CECFF" w14:textId="77777777" w:rsidR="00190C10" w:rsidRPr="00A60D64" w:rsidRDefault="00190C10" w:rsidP="00190C10">
      <w:pPr>
        <w:jc w:val="center"/>
        <w:rPr>
          <w:rFonts w:ascii="Times New Roman" w:hAnsi="Times New Roman" w:cs="Times New Roman"/>
          <w:b/>
          <w:i/>
          <w:color w:val="0D0D0D" w:themeColor="text1" w:themeTint="F2"/>
          <w:sz w:val="28"/>
          <w:szCs w:val="28"/>
        </w:rPr>
      </w:pPr>
    </w:p>
    <w:p w14:paraId="3E5CE68D" w14:textId="77777777" w:rsidR="00190C10" w:rsidRPr="00A60D64" w:rsidRDefault="00190C10" w:rsidP="00190C10">
      <w:pPr>
        <w:jc w:val="center"/>
        <w:rPr>
          <w:rFonts w:ascii="Times New Roman" w:hAnsi="Times New Roman" w:cs="Times New Roman"/>
          <w:b/>
          <w:color w:val="0D0D0D" w:themeColor="text1" w:themeTint="F2"/>
          <w:sz w:val="32"/>
          <w:szCs w:val="32"/>
        </w:rPr>
      </w:pPr>
      <w:r w:rsidRPr="00A60D64">
        <w:rPr>
          <w:rFonts w:ascii="Times New Roman" w:hAnsi="Times New Roman" w:cs="Times New Roman"/>
          <w:b/>
          <w:color w:val="0D0D0D" w:themeColor="text1" w:themeTint="F2"/>
          <w:sz w:val="32"/>
          <w:szCs w:val="32"/>
        </w:rPr>
        <w:t>Вагонное хозяйство</w:t>
      </w:r>
    </w:p>
    <w:p w14:paraId="0D0588FD" w14:textId="77777777" w:rsidR="00190C10" w:rsidRPr="00A60D64" w:rsidRDefault="00190C10" w:rsidP="00190C10">
      <w:pPr>
        <w:jc w:val="center"/>
        <w:rPr>
          <w:rFonts w:ascii="Times New Roman" w:hAnsi="Times New Roman" w:cs="Times New Roman"/>
          <w:b/>
          <w:color w:val="0D0D0D" w:themeColor="text1" w:themeTint="F2"/>
          <w:sz w:val="20"/>
          <w:szCs w:val="20"/>
        </w:rPr>
      </w:pPr>
      <w:r w:rsidRPr="00A60D64">
        <w:rPr>
          <w:rFonts w:ascii="Times New Roman" w:hAnsi="Times New Roman" w:cs="Times New Roman"/>
          <w:b/>
          <w:color w:val="0D0D0D" w:themeColor="text1" w:themeTint="F2"/>
          <w:sz w:val="20"/>
          <w:szCs w:val="20"/>
        </w:rPr>
        <w:t>_______________________________________________________________________________________</w:t>
      </w:r>
    </w:p>
    <w:p w14:paraId="28651C9E" w14:textId="77777777" w:rsidR="00190C10" w:rsidRPr="00A60D64" w:rsidRDefault="00190C10" w:rsidP="00190C10">
      <w:pPr>
        <w:jc w:val="center"/>
        <w:rPr>
          <w:rFonts w:ascii="Times New Roman" w:hAnsi="Times New Roman" w:cs="Times New Roman"/>
          <w:i/>
          <w:iCs/>
          <w:color w:val="0D0D0D" w:themeColor="text1" w:themeTint="F2"/>
          <w:sz w:val="20"/>
          <w:szCs w:val="20"/>
        </w:rPr>
      </w:pPr>
      <w:r w:rsidRPr="00A60D64">
        <w:rPr>
          <w:rFonts w:ascii="Times New Roman" w:hAnsi="Times New Roman" w:cs="Times New Roman"/>
          <w:i/>
          <w:iCs/>
          <w:color w:val="0D0D0D" w:themeColor="text1" w:themeTint="F2"/>
          <w:sz w:val="20"/>
          <w:szCs w:val="20"/>
        </w:rPr>
        <w:t>(наименование дисциплины(модуля)</w:t>
      </w:r>
    </w:p>
    <w:p w14:paraId="4A07908C" w14:textId="77777777" w:rsidR="00190C10" w:rsidRPr="00A60D64" w:rsidRDefault="00190C10" w:rsidP="00190C10">
      <w:pPr>
        <w:jc w:val="center"/>
        <w:rPr>
          <w:rFonts w:ascii="Times New Roman" w:hAnsi="Times New Roman" w:cs="Times New Roman"/>
          <w:color w:val="0D0D0D" w:themeColor="text1" w:themeTint="F2"/>
          <w:szCs w:val="24"/>
        </w:rPr>
      </w:pPr>
      <w:r w:rsidRPr="00A60D64">
        <w:rPr>
          <w:rFonts w:ascii="Times New Roman" w:hAnsi="Times New Roman" w:cs="Times New Roman"/>
          <w:color w:val="0D0D0D" w:themeColor="text1" w:themeTint="F2"/>
          <w:szCs w:val="24"/>
        </w:rPr>
        <w:t>Направление подготовки / специальность</w:t>
      </w:r>
    </w:p>
    <w:p w14:paraId="1F4118B6" w14:textId="77777777" w:rsidR="00190C10" w:rsidRPr="00A60D64" w:rsidRDefault="00190C10" w:rsidP="00190C10">
      <w:pPr>
        <w:jc w:val="center"/>
        <w:rPr>
          <w:rFonts w:ascii="Times New Roman" w:hAnsi="Times New Roman" w:cs="Times New Roman"/>
          <w:color w:val="0D0D0D" w:themeColor="text1" w:themeTint="F2"/>
          <w:sz w:val="32"/>
          <w:szCs w:val="32"/>
        </w:rPr>
      </w:pPr>
      <w:r w:rsidRPr="00A60D64">
        <w:rPr>
          <w:rFonts w:ascii="Times New Roman" w:hAnsi="Times New Roman"/>
          <w:color w:val="0D0D0D" w:themeColor="text1" w:themeTint="F2"/>
          <w:sz w:val="32"/>
          <w:szCs w:val="32"/>
        </w:rPr>
        <w:t>23.05.03 Подвижной состав железных дорог</w:t>
      </w:r>
    </w:p>
    <w:p w14:paraId="1F5DCD65" w14:textId="77777777" w:rsidR="00190C10" w:rsidRPr="00A60D64" w:rsidRDefault="00190C10" w:rsidP="00190C10">
      <w:pPr>
        <w:jc w:val="center"/>
        <w:rPr>
          <w:rFonts w:ascii="Times New Roman" w:hAnsi="Times New Roman" w:cs="Times New Roman"/>
          <w:color w:val="0D0D0D" w:themeColor="text1" w:themeTint="F2"/>
          <w:szCs w:val="24"/>
        </w:rPr>
      </w:pPr>
      <w:r w:rsidRPr="00A60D64">
        <w:rPr>
          <w:rFonts w:ascii="Times New Roman" w:hAnsi="Times New Roman" w:cs="Times New Roman"/>
          <w:color w:val="0D0D0D" w:themeColor="text1" w:themeTint="F2"/>
          <w:szCs w:val="24"/>
        </w:rPr>
        <w:t>____________________________________________________________________________</w:t>
      </w:r>
    </w:p>
    <w:p w14:paraId="6C9D55E9" w14:textId="77777777" w:rsidR="00190C10" w:rsidRPr="00A60D64" w:rsidRDefault="00190C10" w:rsidP="00190C10">
      <w:pPr>
        <w:jc w:val="center"/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  <w:vertAlign w:val="superscript"/>
        </w:rPr>
      </w:pPr>
      <w:r w:rsidRPr="00A60D64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  <w:vertAlign w:val="superscript"/>
        </w:rPr>
        <w:t>(код и наименование)</w:t>
      </w:r>
    </w:p>
    <w:p w14:paraId="6AF5AAA7" w14:textId="77777777" w:rsidR="00190C10" w:rsidRPr="00A60D64" w:rsidRDefault="00190C10" w:rsidP="00190C10">
      <w:pPr>
        <w:jc w:val="center"/>
        <w:rPr>
          <w:rFonts w:ascii="Times New Roman" w:hAnsi="Times New Roman" w:cs="Times New Roman"/>
          <w:iCs/>
          <w:color w:val="0D0D0D" w:themeColor="text1" w:themeTint="F2"/>
        </w:rPr>
      </w:pPr>
      <w:r w:rsidRPr="00A60D64">
        <w:rPr>
          <w:rFonts w:ascii="Times New Roman" w:hAnsi="Times New Roman" w:cs="Times New Roman"/>
          <w:iCs/>
          <w:color w:val="0D0D0D" w:themeColor="text1" w:themeTint="F2"/>
        </w:rPr>
        <w:t>Направленность (профиль)/специализация</w:t>
      </w:r>
    </w:p>
    <w:p w14:paraId="6DA0AECB" w14:textId="77777777" w:rsidR="00190C10" w:rsidRPr="00A60D64" w:rsidRDefault="0055332A" w:rsidP="00190C10">
      <w:pPr>
        <w:jc w:val="center"/>
        <w:rPr>
          <w:rFonts w:ascii="Times New Roman" w:hAnsi="Times New Roman" w:cs="Times New Roman"/>
          <w:iCs/>
          <w:color w:val="0D0D0D" w:themeColor="text1" w:themeTint="F2"/>
          <w:sz w:val="32"/>
          <w:szCs w:val="32"/>
        </w:rPr>
      </w:pPr>
      <w:r w:rsidRPr="00A60D64">
        <w:rPr>
          <w:rFonts w:ascii="Times New Roman" w:hAnsi="Times New Roman" w:cs="Times New Roman"/>
          <w:iCs/>
          <w:color w:val="0D0D0D" w:themeColor="text1" w:themeTint="F2"/>
          <w:sz w:val="32"/>
          <w:szCs w:val="32"/>
        </w:rPr>
        <w:t>Грузовые вагоны</w:t>
      </w:r>
    </w:p>
    <w:p w14:paraId="485E91C4" w14:textId="77777777" w:rsidR="00190C10" w:rsidRPr="00A60D64" w:rsidRDefault="00190C10" w:rsidP="00190C10">
      <w:pPr>
        <w:jc w:val="center"/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  <w:vertAlign w:val="superscript"/>
        </w:rPr>
      </w:pPr>
      <w:r w:rsidRPr="00A60D64"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  <w:t>___________________________________________________________________________</w:t>
      </w:r>
    </w:p>
    <w:p w14:paraId="6F0AD4F5" w14:textId="77777777" w:rsidR="00190C10" w:rsidRPr="00A60D64" w:rsidRDefault="00190C10" w:rsidP="00190C10">
      <w:pPr>
        <w:jc w:val="center"/>
        <w:rPr>
          <w:rFonts w:ascii="Times New Roman" w:hAnsi="Times New Roman" w:cs="Times New Roman"/>
          <w:color w:val="0D0D0D" w:themeColor="text1" w:themeTint="F2"/>
          <w:szCs w:val="24"/>
        </w:rPr>
      </w:pPr>
      <w:r w:rsidRPr="00A60D64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  <w:vertAlign w:val="superscript"/>
        </w:rPr>
        <w:t>(наименование)</w:t>
      </w:r>
    </w:p>
    <w:p w14:paraId="0D98A328" w14:textId="77777777" w:rsidR="00190C10" w:rsidRPr="00A60D64" w:rsidRDefault="00190C10" w:rsidP="00190C10">
      <w:pPr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60D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br w:type="page"/>
      </w:r>
    </w:p>
    <w:p w14:paraId="33B7FB97" w14:textId="77777777" w:rsidR="00190C10" w:rsidRPr="00A60D64" w:rsidRDefault="00190C10" w:rsidP="00190C10">
      <w:pPr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60D64">
        <w:rPr>
          <w:rFonts w:ascii="Times New Roman" w:hAnsi="Times New Roman" w:cs="Times New Roman"/>
          <w:color w:val="0D0D0D" w:themeColor="text1" w:themeTint="F2"/>
          <w:sz w:val="24"/>
          <w:szCs w:val="24"/>
        </w:rPr>
        <w:lastRenderedPageBreak/>
        <w:t>Содержание</w:t>
      </w:r>
    </w:p>
    <w:p w14:paraId="343BA354" w14:textId="77777777" w:rsidR="00190C10" w:rsidRPr="00A60D64" w:rsidRDefault="00190C10" w:rsidP="00016440">
      <w:pPr>
        <w:pStyle w:val="a4"/>
        <w:numPr>
          <w:ilvl w:val="0"/>
          <w:numId w:val="15"/>
        </w:numPr>
        <w:spacing w:after="0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A60D64">
        <w:rPr>
          <w:rFonts w:ascii="Times New Roman" w:hAnsi="Times New Roman"/>
          <w:color w:val="0D0D0D" w:themeColor="text1" w:themeTint="F2"/>
          <w:sz w:val="24"/>
          <w:szCs w:val="24"/>
        </w:rPr>
        <w:t xml:space="preserve">Пояснительная записка. </w:t>
      </w:r>
    </w:p>
    <w:p w14:paraId="6EF58E53" w14:textId="77777777" w:rsidR="00190C10" w:rsidRPr="00A60D64" w:rsidRDefault="00190C10" w:rsidP="00016440">
      <w:pPr>
        <w:pStyle w:val="a4"/>
        <w:numPr>
          <w:ilvl w:val="0"/>
          <w:numId w:val="15"/>
        </w:numPr>
        <w:spacing w:after="0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A60D64">
        <w:rPr>
          <w:rFonts w:ascii="Times New Roman" w:hAnsi="Times New Roman"/>
          <w:color w:val="0D0D0D" w:themeColor="text1" w:themeTint="F2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A60D64">
        <w:rPr>
          <w:rFonts w:ascii="Times New Roman" w:hAnsi="Times New Roman"/>
          <w:bCs/>
          <w:iCs/>
          <w:color w:val="0D0D0D" w:themeColor="text1" w:themeTint="F2"/>
          <w:sz w:val="24"/>
          <w:szCs w:val="24"/>
        </w:rPr>
        <w:t>характеризующих уровень сформированности компетенций.</w:t>
      </w:r>
    </w:p>
    <w:p w14:paraId="5D620AEC" w14:textId="77777777" w:rsidR="00190C10" w:rsidRPr="00A60D64" w:rsidRDefault="00190C10" w:rsidP="00016440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A60D64">
        <w:rPr>
          <w:rFonts w:ascii="Times New Roman" w:hAnsi="Times New Roman"/>
          <w:color w:val="0D0D0D" w:themeColor="text1" w:themeTint="F2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1549FAD8" w14:textId="77777777" w:rsidR="0039626B" w:rsidRPr="00A60D64" w:rsidRDefault="0039626B" w:rsidP="00FA68E6">
      <w:pPr>
        <w:pStyle w:val="Default"/>
        <w:spacing w:line="276" w:lineRule="auto"/>
        <w:rPr>
          <w:rFonts w:ascii="Times New Roman" w:hAnsi="Times New Roman" w:cs="Times New Roman"/>
          <w:color w:val="0D0D0D" w:themeColor="text1" w:themeTint="F2"/>
        </w:rPr>
      </w:pPr>
    </w:p>
    <w:p w14:paraId="5228F4A7" w14:textId="77777777" w:rsidR="00190C10" w:rsidRPr="00A60D64" w:rsidRDefault="00190C10">
      <w:pPr>
        <w:rPr>
          <w:rFonts w:ascii="Times New Roman" w:hAnsi="Times New Roman" w:cs="Times New Roman"/>
          <w:color w:val="0D0D0D" w:themeColor="text1" w:themeTint="F2"/>
          <w:sz w:val="23"/>
          <w:szCs w:val="23"/>
        </w:rPr>
      </w:pPr>
      <w:r w:rsidRPr="00A60D64">
        <w:rPr>
          <w:rFonts w:ascii="Times New Roman" w:hAnsi="Times New Roman" w:cs="Times New Roman"/>
          <w:color w:val="0D0D0D" w:themeColor="text1" w:themeTint="F2"/>
          <w:sz w:val="23"/>
          <w:szCs w:val="23"/>
        </w:rPr>
        <w:br w:type="page"/>
      </w:r>
    </w:p>
    <w:p w14:paraId="083E8FC0" w14:textId="77777777" w:rsidR="00190C10" w:rsidRPr="00A60D64" w:rsidRDefault="00190C10" w:rsidP="00190C1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A60D64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lastRenderedPageBreak/>
        <w:t>1. Пояснительная записка</w:t>
      </w:r>
    </w:p>
    <w:p w14:paraId="631D6D7F" w14:textId="77777777" w:rsidR="00190C10" w:rsidRPr="00A60D64" w:rsidRDefault="00190C10" w:rsidP="00190C10">
      <w:pPr>
        <w:pStyle w:val="s1"/>
        <w:jc w:val="both"/>
        <w:rPr>
          <w:color w:val="0D0D0D" w:themeColor="text1" w:themeTint="F2"/>
        </w:rPr>
      </w:pPr>
      <w:r w:rsidRPr="00A60D64">
        <w:rPr>
          <w:color w:val="0D0D0D" w:themeColor="text1" w:themeTint="F2"/>
        </w:rP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AFE9C8A" w14:textId="77777777" w:rsidR="00E543C0" w:rsidRPr="00A60D64" w:rsidRDefault="00630DEB" w:rsidP="00630DEB">
      <w:pPr>
        <w:pStyle w:val="s1"/>
        <w:ind w:firstLine="708"/>
        <w:jc w:val="both"/>
        <w:rPr>
          <w:color w:val="0D0D0D" w:themeColor="text1" w:themeTint="F2"/>
        </w:rPr>
      </w:pPr>
      <w:r w:rsidRPr="00A60D64">
        <w:rPr>
          <w:color w:val="0D0D0D" w:themeColor="text1" w:themeTint="F2"/>
        </w:rPr>
        <w:t xml:space="preserve">Форма промежуточной аттестации: </w:t>
      </w:r>
    </w:p>
    <w:p w14:paraId="14C8608F" w14:textId="63E64C97" w:rsidR="00630DEB" w:rsidRPr="00A60D64" w:rsidRDefault="00E543C0" w:rsidP="00630DEB">
      <w:pPr>
        <w:pStyle w:val="s1"/>
        <w:ind w:firstLine="708"/>
        <w:jc w:val="both"/>
        <w:rPr>
          <w:i/>
          <w:color w:val="0D0D0D" w:themeColor="text1" w:themeTint="F2"/>
        </w:rPr>
      </w:pPr>
      <w:r w:rsidRPr="00A60D64">
        <w:rPr>
          <w:color w:val="0D0D0D" w:themeColor="text1" w:themeTint="F2"/>
        </w:rPr>
        <w:t xml:space="preserve">Очная форма обучения - </w:t>
      </w:r>
      <w:r w:rsidR="00630DEB" w:rsidRPr="00A60D64">
        <w:rPr>
          <w:color w:val="0D0D0D" w:themeColor="text1" w:themeTint="F2"/>
        </w:rPr>
        <w:t>экз</w:t>
      </w:r>
      <w:r w:rsidR="00D1593D" w:rsidRPr="00A60D64">
        <w:rPr>
          <w:color w:val="0D0D0D" w:themeColor="text1" w:themeTint="F2"/>
        </w:rPr>
        <w:t>амен, курсовая работа (8 семест</w:t>
      </w:r>
      <w:r w:rsidR="00C65A42">
        <w:rPr>
          <w:color w:val="0D0D0D" w:themeColor="text1" w:themeTint="F2"/>
        </w:rPr>
        <w:t xml:space="preserve">р </w:t>
      </w:r>
      <w:proofErr w:type="spellStart"/>
      <w:r w:rsidR="00C65A42">
        <w:rPr>
          <w:color w:val="0D0D0D" w:themeColor="text1" w:themeTint="F2"/>
        </w:rPr>
        <w:t>о.ф.о</w:t>
      </w:r>
      <w:proofErr w:type="spellEnd"/>
      <w:r w:rsidR="00C65A42">
        <w:rPr>
          <w:color w:val="0D0D0D" w:themeColor="text1" w:themeTint="F2"/>
        </w:rPr>
        <w:t xml:space="preserve">., 5 курс </w:t>
      </w:r>
      <w:proofErr w:type="spellStart"/>
      <w:r w:rsidR="00C65A42">
        <w:rPr>
          <w:color w:val="0D0D0D" w:themeColor="text1" w:themeTint="F2"/>
        </w:rPr>
        <w:t>з.ф.о</w:t>
      </w:r>
      <w:proofErr w:type="spellEnd"/>
      <w:r w:rsidR="00C65A42">
        <w:rPr>
          <w:color w:val="0D0D0D" w:themeColor="text1" w:themeTint="F2"/>
        </w:rPr>
        <w:t>.</w:t>
      </w:r>
      <w:r w:rsidR="00D1593D" w:rsidRPr="00A60D64">
        <w:rPr>
          <w:color w:val="0D0D0D" w:themeColor="text1" w:themeTint="F2"/>
        </w:rPr>
        <w:t>).</w:t>
      </w:r>
      <w:r w:rsidR="00630DEB" w:rsidRPr="00A60D64">
        <w:rPr>
          <w:color w:val="0D0D0D" w:themeColor="text1" w:themeTint="F2"/>
        </w:rPr>
        <w:t xml:space="preserve">    </w:t>
      </w:r>
    </w:p>
    <w:p w14:paraId="66D90D10" w14:textId="77777777" w:rsidR="00190C10" w:rsidRPr="00A60D64" w:rsidRDefault="00190C10" w:rsidP="00190C1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D0D0D" w:themeColor="text1" w:themeTint="F2"/>
          <w:sz w:val="24"/>
          <w:szCs w:val="24"/>
        </w:rPr>
      </w:pPr>
      <w:r w:rsidRPr="00A60D6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Перечень компетенций, формируемых в процессе освоения дисциплины</w:t>
      </w:r>
    </w:p>
    <w:p w14:paraId="2FD703E4" w14:textId="77777777" w:rsidR="00190C10" w:rsidRPr="00A60D64" w:rsidRDefault="00190C10" w:rsidP="00190C1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D0D0D" w:themeColor="text1" w:themeTint="F2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4"/>
        <w:gridCol w:w="4555"/>
      </w:tblGrid>
      <w:tr w:rsidR="00190C10" w:rsidRPr="00A60D64" w14:paraId="6BFE8D46" w14:textId="77777777" w:rsidTr="00386435">
        <w:trPr>
          <w:trHeight w:val="493"/>
        </w:trPr>
        <w:tc>
          <w:tcPr>
            <w:tcW w:w="5463" w:type="dxa"/>
          </w:tcPr>
          <w:p w14:paraId="66BD1CF0" w14:textId="77777777" w:rsidR="00190C10" w:rsidRPr="00A60D64" w:rsidRDefault="00190C10" w:rsidP="00190C1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8" w:type="dxa"/>
          </w:tcPr>
          <w:p w14:paraId="000C1E99" w14:textId="77777777" w:rsidR="00190C10" w:rsidRPr="00A60D64" w:rsidRDefault="00190C10" w:rsidP="00190C1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190C10" w:rsidRPr="00A60D64" w14:paraId="64D2A00E" w14:textId="77777777" w:rsidTr="00386435">
        <w:trPr>
          <w:trHeight w:val="310"/>
        </w:trPr>
        <w:tc>
          <w:tcPr>
            <w:tcW w:w="5463" w:type="dxa"/>
            <w:vMerge w:val="restart"/>
            <w:vAlign w:val="center"/>
          </w:tcPr>
          <w:p w14:paraId="1F7EB164" w14:textId="77777777" w:rsidR="00190C10" w:rsidRPr="00A60D64" w:rsidRDefault="00EC7B30" w:rsidP="00190C1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9F9FC"/>
              </w:rPr>
              <w:t>ПК-5: Способен организовывать работу подразделения при техническом обслуживании и ремонте подвижного состава</w:t>
            </w:r>
          </w:p>
        </w:tc>
        <w:tc>
          <w:tcPr>
            <w:tcW w:w="4908" w:type="dxa"/>
          </w:tcPr>
          <w:p w14:paraId="5A680D49" w14:textId="77777777" w:rsidR="00190C10" w:rsidRPr="00A60D64" w:rsidRDefault="00EC7B30" w:rsidP="00386435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ПК-5.2: Разрабатывает плановые задания на выполнение работ в соответствии с системой технического обслуживания и ремонта вагонов, в том числе в автоматизированной системе</w:t>
            </w:r>
          </w:p>
        </w:tc>
      </w:tr>
      <w:tr w:rsidR="00190C10" w:rsidRPr="00A60D64" w14:paraId="48E9AA0E" w14:textId="77777777" w:rsidTr="00386435">
        <w:trPr>
          <w:trHeight w:val="310"/>
        </w:trPr>
        <w:tc>
          <w:tcPr>
            <w:tcW w:w="5463" w:type="dxa"/>
            <w:vMerge/>
          </w:tcPr>
          <w:p w14:paraId="7F53208F" w14:textId="77777777" w:rsidR="00190C10" w:rsidRPr="00A60D64" w:rsidRDefault="00190C10" w:rsidP="00190C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4908" w:type="dxa"/>
          </w:tcPr>
          <w:p w14:paraId="3315083C" w14:textId="77777777" w:rsidR="00190C10" w:rsidRPr="00A60D64" w:rsidRDefault="00EC7B30" w:rsidP="00386435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ПК-5.3: Определяет потребность и разрабатывает план обеспечения подразделения материальными ресурсами, запасными частями и инструментом</w:t>
            </w:r>
          </w:p>
        </w:tc>
      </w:tr>
    </w:tbl>
    <w:p w14:paraId="472DC722" w14:textId="77777777" w:rsidR="00190C10" w:rsidRPr="00A60D64" w:rsidRDefault="00190C10" w:rsidP="00190C1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D0D0D" w:themeColor="text1" w:themeTint="F2"/>
          <w:sz w:val="24"/>
          <w:szCs w:val="24"/>
        </w:rPr>
      </w:pPr>
    </w:p>
    <w:p w14:paraId="423D3A58" w14:textId="77777777" w:rsidR="00190C10" w:rsidRPr="00A60D64" w:rsidRDefault="00190C10" w:rsidP="00190C1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D0D0D" w:themeColor="text1" w:themeTint="F2"/>
          <w:sz w:val="28"/>
          <w:szCs w:val="28"/>
        </w:rPr>
      </w:pPr>
    </w:p>
    <w:p w14:paraId="41F41763" w14:textId="77777777" w:rsidR="00190C10" w:rsidRPr="00A60D64" w:rsidRDefault="00190C10" w:rsidP="00190C1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D0D0D" w:themeColor="text1" w:themeTint="F2"/>
          <w:sz w:val="24"/>
          <w:szCs w:val="24"/>
        </w:rPr>
      </w:pPr>
      <w:r w:rsidRPr="00A60D64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C320D80" w14:textId="77777777" w:rsidR="00190C10" w:rsidRPr="00A60D64" w:rsidRDefault="00190C10" w:rsidP="00190C1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D0D0D" w:themeColor="text1" w:themeTint="F2"/>
          <w:sz w:val="24"/>
          <w:szCs w:val="24"/>
        </w:rPr>
      </w:pPr>
      <w:r w:rsidRPr="00A60D64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результатами освоения образовательной программы</w:t>
      </w:r>
    </w:p>
    <w:p w14:paraId="373CCDDA" w14:textId="77777777" w:rsidR="00190C10" w:rsidRPr="00A60D64" w:rsidRDefault="00190C10" w:rsidP="00190C1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D0D0D" w:themeColor="text1" w:themeTint="F2"/>
          <w:sz w:val="24"/>
          <w:szCs w:val="24"/>
        </w:rPr>
      </w:pPr>
      <w:r w:rsidRPr="00A60D64">
        <w:rPr>
          <w:rFonts w:ascii="Times New Roman" w:eastAsia="Calibri" w:hAnsi="Times New Roman" w:cs="Times New Roman"/>
          <w:color w:val="0D0D0D" w:themeColor="text1" w:themeTint="F2"/>
          <w:sz w:val="24"/>
          <w:szCs w:val="24"/>
          <w:lang w:eastAsia="en-US"/>
        </w:rPr>
        <w:t xml:space="preserve"> 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3442"/>
        <w:gridCol w:w="4272"/>
        <w:gridCol w:w="1805"/>
      </w:tblGrid>
      <w:tr w:rsidR="00386435" w:rsidRPr="00A60D64" w14:paraId="59715BDE" w14:textId="77777777" w:rsidTr="00A26B69">
        <w:tc>
          <w:tcPr>
            <w:tcW w:w="3442" w:type="dxa"/>
          </w:tcPr>
          <w:p w14:paraId="32B202AE" w14:textId="77777777" w:rsidR="00190C10" w:rsidRPr="00A60D64" w:rsidRDefault="00190C10" w:rsidP="00190C1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bookmarkStart w:id="1" w:name="_Hlk64358580"/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272" w:type="dxa"/>
          </w:tcPr>
          <w:p w14:paraId="721DA8EC" w14:textId="77777777" w:rsidR="00190C10" w:rsidRPr="00A60D64" w:rsidRDefault="00190C10" w:rsidP="00190C1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Результаты обучения по дисциплине</w:t>
            </w:r>
          </w:p>
          <w:p w14:paraId="76E64C29" w14:textId="77777777" w:rsidR="00190C10" w:rsidRPr="00A60D64" w:rsidRDefault="00190C10" w:rsidP="00190C10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05" w:type="dxa"/>
          </w:tcPr>
          <w:p w14:paraId="7C04A66B" w14:textId="77777777" w:rsidR="00190C10" w:rsidRPr="00A60D64" w:rsidRDefault="00190C10" w:rsidP="00190C10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Оценочные материалы</w:t>
            </w:r>
          </w:p>
        </w:tc>
      </w:tr>
      <w:tr w:rsidR="00F438B8" w:rsidRPr="00A60D64" w14:paraId="44337FE5" w14:textId="77777777" w:rsidTr="00A26B69">
        <w:tc>
          <w:tcPr>
            <w:tcW w:w="3442" w:type="dxa"/>
            <w:vMerge w:val="restart"/>
          </w:tcPr>
          <w:p w14:paraId="09804C00" w14:textId="77777777" w:rsidR="00F438B8" w:rsidRPr="00A60D64" w:rsidRDefault="00F438B8" w:rsidP="00F438B8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shd w:val="clear" w:color="auto" w:fill="FFFFFF"/>
              </w:rPr>
              <w:t>ПК-5.2: Разрабатывает плановые задания на выполнение работ в соответствии с системой технического обслуживания и ремонта вагонов, в том числе в автоматизированной системе</w:t>
            </w:r>
          </w:p>
        </w:tc>
        <w:tc>
          <w:tcPr>
            <w:tcW w:w="4272" w:type="dxa"/>
          </w:tcPr>
          <w:p w14:paraId="19F057F2" w14:textId="3BAEF855" w:rsidR="00F438B8" w:rsidRPr="00F438B8" w:rsidRDefault="00AF68CC" w:rsidP="00AA5877">
            <w:pPr>
              <w:jc w:val="both"/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color w:val="0D0D0D" w:themeColor="text1" w:themeTint="F2"/>
                <w:sz w:val="24"/>
                <w:szCs w:val="24"/>
              </w:rPr>
              <w:t>Обучающийся знает:</w:t>
            </w:r>
            <w:r w:rsidRPr="00F438B8"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  <w:t xml:space="preserve"> </w:t>
            </w:r>
            <w:r w:rsidR="00F438B8" w:rsidRPr="00F438B8"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  <w:t>виды, методы ремонта и технического обслуживания вагонов различного типа и назначения; инфраструктуру вагонного хозяйства, методы управления вагонным х</w:t>
            </w:r>
            <w:r w:rsidR="00AA5877"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  <w:t>озяйством и анализа его функций</w:t>
            </w:r>
            <w:r w:rsidR="00F438B8" w:rsidRPr="00F438B8"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1805" w:type="dxa"/>
          </w:tcPr>
          <w:p w14:paraId="346A9E61" w14:textId="26E0716F" w:rsidR="00F438B8" w:rsidRPr="00A60D64" w:rsidRDefault="00F438B8" w:rsidP="00F438B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Вопросы (</w:t>
            </w:r>
            <w:r w:rsidR="00A26B6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="0078239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-7</w: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)</w:t>
            </w:r>
          </w:p>
          <w:p w14:paraId="794AC34E" w14:textId="77777777" w:rsidR="00F438B8" w:rsidRPr="00A60D64" w:rsidRDefault="00F438B8" w:rsidP="00F438B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F438B8" w:rsidRPr="00A60D64" w14:paraId="3047F6AD" w14:textId="77777777" w:rsidTr="00A26B69">
        <w:tc>
          <w:tcPr>
            <w:tcW w:w="3442" w:type="dxa"/>
            <w:vMerge/>
          </w:tcPr>
          <w:p w14:paraId="06BE5813" w14:textId="77777777" w:rsidR="00F438B8" w:rsidRPr="00A60D64" w:rsidRDefault="00F438B8" w:rsidP="00F438B8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272" w:type="dxa"/>
          </w:tcPr>
          <w:p w14:paraId="4F45893F" w14:textId="2D4DF0B0" w:rsidR="00F438B8" w:rsidRPr="00F438B8" w:rsidRDefault="00AF68CC" w:rsidP="00AE0F15">
            <w:pPr>
              <w:jc w:val="both"/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color w:val="0D0D0D" w:themeColor="text1" w:themeTint="F2"/>
                <w:sz w:val="24"/>
                <w:szCs w:val="24"/>
              </w:rPr>
              <w:t>Обучающийся уме</w:t>
            </w:r>
            <w:r>
              <w:rPr>
                <w:rFonts w:ascii="Times New Roman" w:eastAsia="Times New Roman" w:hAnsi="Times New Roman"/>
                <w:b/>
                <w:bCs/>
                <w:iCs/>
                <w:color w:val="0D0D0D" w:themeColor="text1" w:themeTint="F2"/>
                <w:sz w:val="24"/>
                <w:szCs w:val="24"/>
              </w:rPr>
              <w:t>ет:</w:t>
            </w:r>
            <w:r w:rsidRPr="00F438B8"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  <w:t xml:space="preserve"> </w:t>
            </w:r>
            <w:r w:rsidR="00F438B8" w:rsidRPr="00F438B8"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  <w:t>анализировать технологический процесс ремонта вагонов различного типа и назначения и их узлов; организовывать техническую эксплуатацию и т</w:t>
            </w:r>
            <w:r w:rsidR="00AE0F15"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  <w:t>ехническое обслуживание вагонов</w:t>
            </w:r>
            <w:r w:rsidR="00F438B8" w:rsidRPr="00F438B8"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1805" w:type="dxa"/>
          </w:tcPr>
          <w:p w14:paraId="39AF2681" w14:textId="0C7C643F" w:rsidR="00F438B8" w:rsidRPr="00A60D64" w:rsidRDefault="00A26B69" w:rsidP="00F438B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Задания  (</w:t>
            </w:r>
            <w:proofErr w:type="gramEnd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1-3, </w:t>
            </w:r>
            <w:r w:rsidR="00F438B8"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7-9)</w:t>
            </w:r>
          </w:p>
          <w:p w14:paraId="0F64FCEE" w14:textId="77777777" w:rsidR="00F438B8" w:rsidRPr="00A60D64" w:rsidRDefault="00F438B8" w:rsidP="00F438B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F438B8" w:rsidRPr="00A60D64" w14:paraId="64C43649" w14:textId="77777777" w:rsidTr="00A26B69">
        <w:tc>
          <w:tcPr>
            <w:tcW w:w="3442" w:type="dxa"/>
            <w:vMerge/>
          </w:tcPr>
          <w:p w14:paraId="53CF17E0" w14:textId="77777777" w:rsidR="00F438B8" w:rsidRPr="00A60D64" w:rsidRDefault="00F438B8" w:rsidP="00F438B8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272" w:type="dxa"/>
          </w:tcPr>
          <w:p w14:paraId="4AD3BBB9" w14:textId="79F1EE82" w:rsidR="00F438B8" w:rsidRPr="00F438B8" w:rsidRDefault="00AF68CC" w:rsidP="00AE0F15">
            <w:pPr>
              <w:jc w:val="both"/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color w:val="0D0D0D" w:themeColor="text1" w:themeTint="F2"/>
                <w:sz w:val="24"/>
                <w:szCs w:val="24"/>
              </w:rPr>
              <w:t>Обучающийся владе</w:t>
            </w:r>
            <w:r>
              <w:rPr>
                <w:rFonts w:ascii="Times New Roman" w:eastAsia="Times New Roman" w:hAnsi="Times New Roman"/>
                <w:b/>
                <w:bCs/>
                <w:iCs/>
                <w:color w:val="0D0D0D" w:themeColor="text1" w:themeTint="F2"/>
                <w:sz w:val="24"/>
                <w:szCs w:val="24"/>
              </w:rPr>
              <w:t>ет:</w:t>
            </w:r>
            <w:r w:rsidRPr="00F438B8"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  <w:t xml:space="preserve"> </w:t>
            </w:r>
            <w:r w:rsidR="00F438B8" w:rsidRPr="00F438B8"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  <w:t>способностью организовывать ремонт вагонов различного типа и назначения, производственную деятельность подразделений вагонного хозяйства; методами управления вагонным хозяйством.</w:t>
            </w:r>
          </w:p>
        </w:tc>
        <w:tc>
          <w:tcPr>
            <w:tcW w:w="1805" w:type="dxa"/>
          </w:tcPr>
          <w:p w14:paraId="37D58FC2" w14:textId="0FD62E31" w:rsidR="00F438B8" w:rsidRPr="00A60D64" w:rsidRDefault="00782391" w:rsidP="00F438B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Задания  (</w:t>
            </w:r>
            <w:proofErr w:type="gramEnd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7-9</w:t>
            </w:r>
            <w:r w:rsidR="00F438B8"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)</w:t>
            </w:r>
          </w:p>
          <w:p w14:paraId="16F8E05E" w14:textId="77777777" w:rsidR="00F438B8" w:rsidRPr="00A60D64" w:rsidRDefault="00F438B8" w:rsidP="00F438B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F438B8" w:rsidRPr="00A60D64" w14:paraId="6BCA2951" w14:textId="77777777" w:rsidTr="00A26B69">
        <w:trPr>
          <w:trHeight w:val="1124"/>
        </w:trPr>
        <w:tc>
          <w:tcPr>
            <w:tcW w:w="3442" w:type="dxa"/>
            <w:vMerge w:val="restart"/>
          </w:tcPr>
          <w:p w14:paraId="56637AF1" w14:textId="77777777" w:rsidR="00F438B8" w:rsidRPr="00A60D64" w:rsidRDefault="00F438B8" w:rsidP="00F438B8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shd w:val="clear" w:color="auto" w:fill="FFFFFF"/>
              </w:rPr>
              <w:lastRenderedPageBreak/>
              <w:t>ПК-5.3: Определяет потребность и разрабатывает план обеспечения подразделения материальными ресурсами, запасными частями и инструментом</w:t>
            </w:r>
          </w:p>
        </w:tc>
        <w:tc>
          <w:tcPr>
            <w:tcW w:w="4272" w:type="dxa"/>
            <w:tcBorders>
              <w:bottom w:val="single" w:sz="4" w:space="0" w:color="auto"/>
            </w:tcBorders>
          </w:tcPr>
          <w:p w14:paraId="41704305" w14:textId="759712AE" w:rsidR="00F438B8" w:rsidRPr="00F438B8" w:rsidRDefault="00516D40" w:rsidP="00F438B8">
            <w:pPr>
              <w:jc w:val="both"/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color w:val="0D0D0D" w:themeColor="text1" w:themeTint="F2"/>
                <w:sz w:val="24"/>
                <w:szCs w:val="24"/>
              </w:rPr>
              <w:t>Обучающийся знает:</w:t>
            </w:r>
            <w:r w:rsidRPr="00F438B8"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  <w:t xml:space="preserve"> </w:t>
            </w:r>
            <w:r w:rsidR="00F438B8" w:rsidRPr="00F438B8"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  <w:t>правила и способы организации технической эксплуатации вагонов по заданному ресурсу и техническому состоянию.</w:t>
            </w:r>
          </w:p>
        </w:tc>
        <w:tc>
          <w:tcPr>
            <w:tcW w:w="1805" w:type="dxa"/>
            <w:tcBorders>
              <w:bottom w:val="single" w:sz="4" w:space="0" w:color="auto"/>
            </w:tcBorders>
          </w:tcPr>
          <w:p w14:paraId="0AC7FDFF" w14:textId="17BF406B" w:rsidR="00F438B8" w:rsidRPr="00A60D64" w:rsidRDefault="00782391" w:rsidP="00F438B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Вопросы (8</w:t>
            </w:r>
            <w:r w:rsidR="00F438B8"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-14)</w:t>
            </w:r>
          </w:p>
          <w:p w14:paraId="3567D7AF" w14:textId="77777777" w:rsidR="00F438B8" w:rsidRPr="00A60D64" w:rsidRDefault="00F438B8" w:rsidP="00F438B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F438B8" w:rsidRPr="00A60D64" w14:paraId="63199FE7" w14:textId="77777777" w:rsidTr="00A26B69">
        <w:trPr>
          <w:trHeight w:val="1515"/>
        </w:trPr>
        <w:tc>
          <w:tcPr>
            <w:tcW w:w="3442" w:type="dxa"/>
            <w:vMerge/>
          </w:tcPr>
          <w:p w14:paraId="459FF2F9" w14:textId="77777777" w:rsidR="00F438B8" w:rsidRPr="00A60D64" w:rsidRDefault="00F438B8" w:rsidP="00F438B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272" w:type="dxa"/>
            <w:tcBorders>
              <w:top w:val="single" w:sz="4" w:space="0" w:color="auto"/>
              <w:bottom w:val="single" w:sz="4" w:space="0" w:color="auto"/>
            </w:tcBorders>
          </w:tcPr>
          <w:p w14:paraId="24391FB0" w14:textId="68342410" w:rsidR="00F438B8" w:rsidRPr="00F438B8" w:rsidRDefault="00516D40" w:rsidP="00F438B8">
            <w:pPr>
              <w:jc w:val="both"/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color w:val="0D0D0D" w:themeColor="text1" w:themeTint="F2"/>
                <w:sz w:val="24"/>
                <w:szCs w:val="24"/>
              </w:rPr>
              <w:t>Обучающийся умеет:</w:t>
            </w:r>
            <w:r w:rsidRPr="00F438B8"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  <w:t xml:space="preserve"> </w:t>
            </w:r>
            <w:r w:rsidR="00F438B8" w:rsidRPr="00F438B8"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  <w:t>определять показатели работы предприятий вагонного хозяйства, качества продукции и систем технического обслуживания и ремонта вагонов для заданных условий.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</w:tcPr>
          <w:p w14:paraId="3E8165A0" w14:textId="7B074E60" w:rsidR="00F438B8" w:rsidRPr="00A60D64" w:rsidRDefault="00AE0F15" w:rsidP="00F438B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Задания</w:t>
            </w:r>
            <w:r w:rsidR="00F438B8"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(</w:t>
            </w:r>
            <w:r w:rsidR="0078239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4-6</w:t>
            </w:r>
            <w:r w:rsidR="00F438B8"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)</w:t>
            </w:r>
          </w:p>
          <w:p w14:paraId="052477EE" w14:textId="77777777" w:rsidR="00F438B8" w:rsidRPr="00A60D64" w:rsidRDefault="00F438B8" w:rsidP="00F438B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F438B8" w:rsidRPr="00A60D64" w14:paraId="18A5197E" w14:textId="77777777" w:rsidTr="00A26B69">
        <w:trPr>
          <w:trHeight w:val="674"/>
        </w:trPr>
        <w:tc>
          <w:tcPr>
            <w:tcW w:w="3442" w:type="dxa"/>
            <w:vMerge/>
          </w:tcPr>
          <w:p w14:paraId="691854D4" w14:textId="77777777" w:rsidR="00F438B8" w:rsidRPr="00A60D64" w:rsidRDefault="00F438B8" w:rsidP="00F438B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272" w:type="dxa"/>
            <w:tcBorders>
              <w:top w:val="single" w:sz="4" w:space="0" w:color="auto"/>
            </w:tcBorders>
          </w:tcPr>
          <w:p w14:paraId="657B4924" w14:textId="15D9C272" w:rsidR="00F438B8" w:rsidRPr="00F438B8" w:rsidRDefault="00516D40" w:rsidP="00AE0F15">
            <w:pPr>
              <w:jc w:val="both"/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color w:val="0D0D0D" w:themeColor="text1" w:themeTint="F2"/>
                <w:sz w:val="24"/>
                <w:szCs w:val="24"/>
              </w:rPr>
              <w:t>Обучающийся владеет:</w:t>
            </w:r>
            <w:r w:rsidRPr="00F438B8"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  <w:t xml:space="preserve"> </w:t>
            </w:r>
            <w:r w:rsidR="00F438B8" w:rsidRPr="00F438B8"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  <w:t xml:space="preserve">способностью организовывать эксплуатацию, техническое обслуживание вагонов различного типа и назначения, производственную </w:t>
            </w:r>
            <w:bookmarkStart w:id="2" w:name="_GoBack"/>
            <w:bookmarkEnd w:id="2"/>
            <w:r w:rsidR="00F438B8" w:rsidRPr="00F438B8"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  <w:t>деятельность подразделений вагонного хозяйства; методами управления вагонным хозяйством.</w:t>
            </w:r>
          </w:p>
        </w:tc>
        <w:tc>
          <w:tcPr>
            <w:tcW w:w="1805" w:type="dxa"/>
            <w:tcBorders>
              <w:top w:val="single" w:sz="4" w:space="0" w:color="auto"/>
            </w:tcBorders>
          </w:tcPr>
          <w:p w14:paraId="45B1DB25" w14:textId="2E88C7B9" w:rsidR="00F438B8" w:rsidRPr="00A60D64" w:rsidRDefault="00AE0F15" w:rsidP="00F438B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Задания</w:t>
            </w:r>
            <w:r w:rsidR="00F438B8"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(10-1</w:t>
            </w:r>
            <w:r w:rsidR="0078239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 w:rsidR="00F438B8"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)</w:t>
            </w:r>
          </w:p>
          <w:p w14:paraId="5330F7F3" w14:textId="77777777" w:rsidR="00F438B8" w:rsidRPr="00A60D64" w:rsidRDefault="00F438B8" w:rsidP="00F438B8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bookmarkEnd w:id="1"/>
    </w:tbl>
    <w:p w14:paraId="10CFC60D" w14:textId="77777777" w:rsidR="00190C10" w:rsidRPr="00A60D64" w:rsidRDefault="00190C10" w:rsidP="00190C1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D0D0D" w:themeColor="text1" w:themeTint="F2"/>
          <w:sz w:val="24"/>
          <w:szCs w:val="24"/>
        </w:rPr>
      </w:pPr>
    </w:p>
    <w:p w14:paraId="0DED9AF2" w14:textId="095B1343" w:rsidR="00190C10" w:rsidRPr="00A60D64" w:rsidRDefault="00190C10" w:rsidP="00190C1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D0D0D" w:themeColor="text1" w:themeTint="F2"/>
          <w:sz w:val="24"/>
          <w:szCs w:val="24"/>
        </w:rPr>
      </w:pPr>
      <w:r w:rsidRPr="00A60D64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6F5DEE8F" w14:textId="77777777" w:rsidR="00190C10" w:rsidRPr="00A60D64" w:rsidRDefault="00190C10" w:rsidP="00190C1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D0D0D" w:themeColor="text1" w:themeTint="F2"/>
          <w:sz w:val="24"/>
          <w:szCs w:val="24"/>
        </w:rPr>
      </w:pPr>
      <w:r w:rsidRPr="00A60D64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6A762AEB" w14:textId="52320BCB" w:rsidR="00190C10" w:rsidRPr="00A60D64" w:rsidRDefault="00190C10" w:rsidP="006300B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D0D0D" w:themeColor="text1" w:themeTint="F2"/>
          <w:sz w:val="24"/>
          <w:szCs w:val="24"/>
        </w:rPr>
      </w:pPr>
      <w:r w:rsidRPr="00A60D64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2) выполнение заданий в ЭИОС </w:t>
      </w:r>
      <w:r w:rsidR="00EE5360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Университета</w:t>
      </w:r>
      <w:bookmarkEnd w:id="0"/>
      <w:r w:rsidR="006300B1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.</w:t>
      </w:r>
    </w:p>
    <w:p w14:paraId="5259686A" w14:textId="77777777" w:rsidR="00190C10" w:rsidRPr="00A60D64" w:rsidRDefault="00190C10" w:rsidP="00190C1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D0D0D" w:themeColor="text1" w:themeTint="F2"/>
          <w:sz w:val="24"/>
          <w:szCs w:val="24"/>
        </w:rPr>
      </w:pPr>
    </w:p>
    <w:p w14:paraId="1B295EE1" w14:textId="05FE9AB4" w:rsidR="009725F3" w:rsidRDefault="009725F3" w:rsidP="009725F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D0D0D" w:themeColor="text1" w:themeTint="F2"/>
          <w:sz w:val="24"/>
          <w:szCs w:val="24"/>
        </w:rPr>
      </w:pPr>
      <w:r w:rsidRPr="00A60D64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П</w:t>
      </w:r>
      <w:r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ромежуточная аттестация (</w:t>
      </w:r>
      <w:r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>курсовая работа</w:t>
      </w:r>
      <w:r w:rsidRPr="00A60D64">
        <w:rPr>
          <w:rFonts w:ascii="Times New Roman" w:eastAsia="Times New Roman" w:hAnsi="Times New Roman"/>
          <w:color w:val="0D0D0D" w:themeColor="text1" w:themeTint="F2"/>
          <w:sz w:val="24"/>
          <w:szCs w:val="24"/>
        </w:rPr>
        <w:t xml:space="preserve">) проводится в одной из следующих форм: </w:t>
      </w:r>
    </w:p>
    <w:p w14:paraId="1381A90F" w14:textId="3DE5C241" w:rsidR="009725F3" w:rsidRPr="009725F3" w:rsidRDefault="009725F3" w:rsidP="009725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1) п</w:t>
      </w:r>
      <w:r w:rsidRPr="009725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убличная защита курсовой работы</w:t>
      </w:r>
    </w:p>
    <w:p w14:paraId="4B079727" w14:textId="77777777" w:rsidR="00190C10" w:rsidRPr="00A60D64" w:rsidRDefault="00190C10" w:rsidP="00190C10">
      <w:pPr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A60D64">
        <w:rPr>
          <w:rFonts w:ascii="Times New Roman" w:hAnsi="Times New Roman"/>
          <w:color w:val="0D0D0D" w:themeColor="text1" w:themeTint="F2"/>
          <w:sz w:val="24"/>
          <w:szCs w:val="24"/>
        </w:rPr>
        <w:br w:type="page"/>
      </w:r>
    </w:p>
    <w:p w14:paraId="7D3E9B8A" w14:textId="77777777" w:rsidR="00190C10" w:rsidRPr="00A60D64" w:rsidRDefault="00190C10" w:rsidP="00190C1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color w:val="0D0D0D" w:themeColor="text1" w:themeTint="F2"/>
          <w:sz w:val="24"/>
          <w:szCs w:val="24"/>
          <w:highlight w:val="yellow"/>
        </w:rPr>
      </w:pPr>
      <w:r w:rsidRPr="00A60D64">
        <w:rPr>
          <w:rFonts w:ascii="Times New Roman" w:eastAsia="Times New Roman" w:hAnsi="Times New Roman"/>
          <w:b/>
          <w:bCs/>
          <w:iCs/>
          <w:color w:val="0D0D0D" w:themeColor="text1" w:themeTint="F2"/>
          <w:sz w:val="24"/>
          <w:szCs w:val="24"/>
        </w:rPr>
        <w:lastRenderedPageBreak/>
        <w:t>2.</w:t>
      </w:r>
      <w:r w:rsidRPr="00A60D64">
        <w:rPr>
          <w:rFonts w:ascii="Times New Roman" w:eastAsia="Times New Roman" w:hAnsi="Times New Roman"/>
          <w:b/>
          <w:bCs/>
          <w:iCs/>
          <w:color w:val="0D0D0D" w:themeColor="text1" w:themeTint="F2"/>
          <w:sz w:val="24"/>
          <w:szCs w:val="24"/>
        </w:rPr>
        <w:tab/>
        <w:t>Типовые</w:t>
      </w:r>
      <w:r w:rsidRPr="00A60D64">
        <w:rPr>
          <w:rStyle w:val="af1"/>
          <w:bCs/>
          <w:iCs/>
          <w:color w:val="0D0D0D" w:themeColor="text1" w:themeTint="F2"/>
          <w:sz w:val="24"/>
          <w:szCs w:val="24"/>
        </w:rPr>
        <w:footnoteReference w:id="1"/>
      </w:r>
      <w:r w:rsidRPr="00A60D64">
        <w:rPr>
          <w:rFonts w:ascii="Times New Roman" w:eastAsia="Times New Roman" w:hAnsi="Times New Roman"/>
          <w:b/>
          <w:bCs/>
          <w:iCs/>
          <w:color w:val="0D0D0D" w:themeColor="text1" w:themeTint="F2"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65E1FE4F" w14:textId="77777777" w:rsidR="00190C10" w:rsidRPr="00A60D64" w:rsidRDefault="00190C10" w:rsidP="00190C1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color w:val="0D0D0D" w:themeColor="text1" w:themeTint="F2"/>
          <w:sz w:val="24"/>
          <w:szCs w:val="24"/>
          <w:highlight w:val="yellow"/>
        </w:rPr>
      </w:pPr>
    </w:p>
    <w:p w14:paraId="29E5FC3C" w14:textId="77777777" w:rsidR="00190C10" w:rsidRPr="00A60D64" w:rsidRDefault="00190C10" w:rsidP="00190C1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D0D0D" w:themeColor="text1" w:themeTint="F2"/>
          <w:sz w:val="24"/>
          <w:szCs w:val="24"/>
        </w:rPr>
      </w:pPr>
      <w:r w:rsidRPr="00A60D64">
        <w:rPr>
          <w:rFonts w:ascii="Times New Roman" w:eastAsia="Times New Roman" w:hAnsi="Times New Roman"/>
          <w:b/>
          <w:bCs/>
          <w:iCs/>
          <w:color w:val="0D0D0D" w:themeColor="text1" w:themeTint="F2"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A60D64">
        <w:rPr>
          <w:rFonts w:ascii="Times New Roman" w:eastAsia="Times New Roman" w:hAnsi="Times New Roman"/>
          <w:b/>
          <w:bCs/>
          <w:iCs/>
          <w:color w:val="0D0D0D" w:themeColor="text1" w:themeTint="F2"/>
          <w:sz w:val="24"/>
          <w:szCs w:val="24"/>
        </w:rPr>
        <w:t>знаниевого</w:t>
      </w:r>
      <w:proofErr w:type="spellEnd"/>
      <w:r w:rsidRPr="00A60D64">
        <w:rPr>
          <w:rFonts w:ascii="Times New Roman" w:eastAsia="Times New Roman" w:hAnsi="Times New Roman"/>
          <w:b/>
          <w:bCs/>
          <w:iCs/>
          <w:color w:val="0D0D0D" w:themeColor="text1" w:themeTint="F2"/>
          <w:sz w:val="24"/>
          <w:szCs w:val="24"/>
        </w:rPr>
        <w:t xml:space="preserve"> образовательного результата</w:t>
      </w:r>
    </w:p>
    <w:p w14:paraId="770A53F9" w14:textId="77777777" w:rsidR="00190C10" w:rsidRPr="00A60D64" w:rsidRDefault="00190C10" w:rsidP="00190C10">
      <w:pPr>
        <w:spacing w:after="0" w:line="240" w:lineRule="auto"/>
        <w:rPr>
          <w:rFonts w:ascii="Times New Roman" w:eastAsia="Times New Roman" w:hAnsi="Times New Roman"/>
          <w:bCs/>
          <w:iCs/>
          <w:color w:val="0D0D0D" w:themeColor="text1" w:themeTint="F2"/>
          <w:sz w:val="24"/>
          <w:szCs w:val="24"/>
        </w:rPr>
      </w:pPr>
    </w:p>
    <w:p w14:paraId="624470EA" w14:textId="77777777" w:rsidR="00190C10" w:rsidRPr="00A60D64" w:rsidRDefault="00190C10" w:rsidP="00190C10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D0D0D" w:themeColor="text1" w:themeTint="F2"/>
          <w:sz w:val="24"/>
          <w:szCs w:val="24"/>
        </w:rPr>
      </w:pPr>
      <w:r w:rsidRPr="00A60D64">
        <w:rPr>
          <w:rFonts w:ascii="Times New Roman" w:eastAsia="Times New Roman" w:hAnsi="Times New Roman"/>
          <w:bCs/>
          <w:iCs/>
          <w:color w:val="0D0D0D" w:themeColor="text1" w:themeTint="F2"/>
          <w:sz w:val="24"/>
          <w:szCs w:val="24"/>
        </w:rPr>
        <w:t>Проверяемый образовательный результат: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20"/>
        <w:gridCol w:w="255"/>
        <w:gridCol w:w="6636"/>
      </w:tblGrid>
      <w:tr w:rsidR="00190C10" w:rsidRPr="00A60D64" w14:paraId="10BCD18C" w14:textId="77777777" w:rsidTr="00190C10">
        <w:tc>
          <w:tcPr>
            <w:tcW w:w="3369" w:type="dxa"/>
            <w:gridSpan w:val="2"/>
          </w:tcPr>
          <w:p w14:paraId="76ACABC7" w14:textId="77777777" w:rsidR="00190C10" w:rsidRPr="00A60D64" w:rsidRDefault="00190C10" w:rsidP="00190C10">
            <w:pPr>
              <w:jc w:val="center"/>
              <w:rPr>
                <w:rFonts w:ascii="Times New Roman" w:eastAsia="Times New Roman" w:hAnsi="Times New Roman"/>
                <w:bCs/>
                <w:color w:val="0D0D0D" w:themeColor="text1" w:themeTint="F2"/>
                <w:sz w:val="20"/>
                <w:szCs w:val="20"/>
              </w:rPr>
            </w:pPr>
            <w:r w:rsidRPr="00A60D64">
              <w:rPr>
                <w:rFonts w:ascii="Times New Roman" w:hAnsi="Times New Roman"/>
                <w:color w:val="0D0D0D" w:themeColor="text1" w:themeTint="F2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228" w:type="dxa"/>
          </w:tcPr>
          <w:p w14:paraId="5946EB46" w14:textId="77777777" w:rsidR="00190C10" w:rsidRPr="00A60D64" w:rsidRDefault="00190C10" w:rsidP="00190C10">
            <w:pPr>
              <w:jc w:val="center"/>
              <w:rPr>
                <w:rFonts w:ascii="Times New Roman" w:eastAsia="Times New Roman" w:hAnsi="Times New Roman"/>
                <w:bCs/>
                <w:color w:val="0D0D0D" w:themeColor="text1" w:themeTint="F2"/>
                <w:sz w:val="20"/>
                <w:szCs w:val="20"/>
              </w:rPr>
            </w:pPr>
            <w:r w:rsidRPr="00A60D64">
              <w:rPr>
                <w:rFonts w:ascii="Times New Roman" w:eastAsia="Times New Roman" w:hAnsi="Times New Roman"/>
                <w:bCs/>
                <w:color w:val="0D0D0D" w:themeColor="text1" w:themeTint="F2"/>
                <w:sz w:val="20"/>
                <w:szCs w:val="20"/>
              </w:rPr>
              <w:t>Образовательный результат</w:t>
            </w:r>
          </w:p>
        </w:tc>
      </w:tr>
      <w:tr w:rsidR="00190C10" w:rsidRPr="00A60D64" w14:paraId="3FA3BCC1" w14:textId="77777777" w:rsidTr="00190C10">
        <w:tc>
          <w:tcPr>
            <w:tcW w:w="3369" w:type="dxa"/>
            <w:gridSpan w:val="2"/>
          </w:tcPr>
          <w:p w14:paraId="36BF97AA" w14:textId="77777777" w:rsidR="00190C10" w:rsidRPr="00A60D64" w:rsidRDefault="00EC7B30" w:rsidP="00190C10">
            <w:pPr>
              <w:jc w:val="both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shd w:val="clear" w:color="auto" w:fill="FFFFFF"/>
              </w:rPr>
              <w:t>ПК-5.2: Разрабатывает плановые задания на выполнение работ в соответствии с системой технического обслуживания и ремонта вагонов, в том числе в автоматизированной системе</w:t>
            </w:r>
          </w:p>
        </w:tc>
        <w:tc>
          <w:tcPr>
            <w:tcW w:w="7228" w:type="dxa"/>
          </w:tcPr>
          <w:p w14:paraId="6F2A2A40" w14:textId="1F131C48" w:rsidR="00190C10" w:rsidRPr="00A60D64" w:rsidRDefault="00F575FB" w:rsidP="00AE0F1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color w:val="0D0D0D" w:themeColor="text1" w:themeTint="F2"/>
                <w:sz w:val="24"/>
                <w:szCs w:val="24"/>
              </w:rPr>
              <w:t>Обучающийся знает:</w:t>
            </w:r>
            <w:r w:rsidRPr="00F438B8"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  <w:t xml:space="preserve"> виды, методы ремонта и технического обслуживания вагонов различного типа и назначения; инфраструктуру вагонного хозяйства, методы управления вагонным х</w:t>
            </w:r>
            <w:r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  <w:t>озяйством и анализа его функций</w:t>
            </w:r>
            <w:r w:rsidRPr="00F438B8"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  <w:t>.</w:t>
            </w:r>
          </w:p>
        </w:tc>
      </w:tr>
      <w:tr w:rsidR="00190C10" w:rsidRPr="00A60D64" w14:paraId="4C6004C3" w14:textId="77777777" w:rsidTr="00190C10">
        <w:trPr>
          <w:trHeight w:val="742"/>
        </w:trPr>
        <w:tc>
          <w:tcPr>
            <w:tcW w:w="10597" w:type="dxa"/>
            <w:gridSpan w:val="3"/>
          </w:tcPr>
          <w:p w14:paraId="078D1A59" w14:textId="77777777" w:rsidR="00190C10" w:rsidRPr="00A60D64" w:rsidRDefault="00190C10" w:rsidP="00190C1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eastAsia="Times New Roman" w:hAnsi="Times New Roman"/>
                <w:bCs/>
                <w:i/>
                <w:iCs/>
                <w:color w:val="0D0D0D" w:themeColor="text1" w:themeTint="F2"/>
                <w:sz w:val="24"/>
                <w:szCs w:val="24"/>
              </w:rPr>
              <w:t>Примеры вопросов/заданий</w:t>
            </w:r>
          </w:p>
          <w:p w14:paraId="4B3880D4" w14:textId="77777777" w:rsidR="00190C10" w:rsidRPr="00A60D64" w:rsidRDefault="00190C10" w:rsidP="00190C1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D0D0D" w:themeColor="text1" w:themeTint="F2"/>
                <w:sz w:val="24"/>
                <w:szCs w:val="24"/>
              </w:rPr>
            </w:pPr>
          </w:p>
          <w:p w14:paraId="51B31D35" w14:textId="77777777" w:rsidR="006B504E" w:rsidRPr="00A60D64" w:rsidRDefault="006B504E" w:rsidP="006B504E">
            <w:pPr>
              <w:jc w:val="both"/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1. Виды ремонта грузовых вагонов:</w:t>
            </w:r>
          </w:p>
          <w:p w14:paraId="5F744C13" w14:textId="77777777" w:rsidR="006B504E" w:rsidRPr="00A60D64" w:rsidRDefault="006B504E" w:rsidP="00016440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КР, ДР, ТО, ТР-1, ТР-2;</w:t>
            </w:r>
          </w:p>
          <w:p w14:paraId="0B975C3B" w14:textId="77777777" w:rsidR="006B504E" w:rsidRPr="00A60D64" w:rsidRDefault="006B504E" w:rsidP="00016440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КВР, ДР, ТР-1, ТР-2;</w:t>
            </w:r>
          </w:p>
          <w:p w14:paraId="48BA096B" w14:textId="77777777" w:rsidR="006B504E" w:rsidRPr="00A60D64" w:rsidRDefault="006B504E" w:rsidP="00016440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КР-1, КР-2, ТР-1, ТР-2, ДР;</w:t>
            </w:r>
          </w:p>
          <w:p w14:paraId="24081A60" w14:textId="77777777" w:rsidR="006B504E" w:rsidRPr="00A60D64" w:rsidRDefault="006B504E" w:rsidP="00016440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КВР, ДР-1, ДР-2, ЕТР, ТР;</w:t>
            </w:r>
          </w:p>
          <w:p w14:paraId="65E899CF" w14:textId="77777777" w:rsidR="006B504E" w:rsidRPr="00A60D64" w:rsidRDefault="006B504E" w:rsidP="006B504E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14:paraId="2761783C" w14:textId="77777777" w:rsidR="006B504E" w:rsidRPr="00A60D64" w:rsidRDefault="006B504E" w:rsidP="006B504E">
            <w:pPr>
              <w:jc w:val="both"/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2. Для чего предназначены ППП (</w:t>
            </w:r>
            <w:proofErr w:type="spellStart"/>
            <w:r w:rsidRPr="00A60D64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промывочно</w:t>
            </w:r>
            <w:proofErr w:type="spellEnd"/>
            <w:r w:rsidRPr="00A60D64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 xml:space="preserve"> - пропарочные предприятия):</w:t>
            </w:r>
          </w:p>
          <w:p w14:paraId="614E6E10" w14:textId="77777777" w:rsidR="006B504E" w:rsidRPr="00A60D64" w:rsidRDefault="006B504E" w:rsidP="00016440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для массовой подготовки цистерн к наливу нефтепродуктов, для производства их ТР, а также для подготовки цистерн к плановому ремонту;</w:t>
            </w:r>
          </w:p>
          <w:p w14:paraId="18E1349B" w14:textId="77777777" w:rsidR="006B504E" w:rsidRPr="00A60D64" w:rsidRDefault="006B504E" w:rsidP="00016440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частичной подготовки цистерн к наливу нефтепродуктов, промывки, пропарки и дегазации цистерн;</w:t>
            </w:r>
          </w:p>
          <w:p w14:paraId="12ABDB27" w14:textId="77777777" w:rsidR="006B504E" w:rsidRPr="00A60D64" w:rsidRDefault="006B504E" w:rsidP="00016440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промывки, пропарки, дегазации цистерн, а также для производства их текущего ремонта;</w:t>
            </w:r>
          </w:p>
          <w:p w14:paraId="66032D86" w14:textId="77777777" w:rsidR="006B504E" w:rsidRPr="00A60D64" w:rsidRDefault="006B504E" w:rsidP="00016440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массовой подготовки к наливу с последующим ТР и наливом жидкого груза;</w:t>
            </w:r>
          </w:p>
          <w:p w14:paraId="22F65D06" w14:textId="77777777" w:rsidR="006B504E" w:rsidRPr="00A60D64" w:rsidRDefault="006B504E" w:rsidP="006B504E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14:paraId="605B85DF" w14:textId="77777777" w:rsidR="006B504E" w:rsidRPr="00A60D64" w:rsidRDefault="006B504E" w:rsidP="006B504E">
            <w:pPr>
              <w:jc w:val="both"/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3. Какая система ремонта действует в России в настоящее время:</w:t>
            </w:r>
          </w:p>
          <w:p w14:paraId="322B9BEC" w14:textId="77777777" w:rsidR="006B504E" w:rsidRPr="00A60D64" w:rsidRDefault="006B504E" w:rsidP="00016440">
            <w:pPr>
              <w:pStyle w:val="a4"/>
              <w:numPr>
                <w:ilvl w:val="1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планово-предупредительная;</w:t>
            </w:r>
          </w:p>
          <w:p w14:paraId="4E097364" w14:textId="77777777" w:rsidR="006B504E" w:rsidRPr="00A60D64" w:rsidRDefault="006B504E" w:rsidP="00016440">
            <w:pPr>
              <w:pStyle w:val="a4"/>
              <w:numPr>
                <w:ilvl w:val="1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 установленному графику;</w:t>
            </w:r>
          </w:p>
          <w:p w14:paraId="5B9CA82E" w14:textId="77777777" w:rsidR="006B504E" w:rsidRPr="00A60D64" w:rsidRDefault="006B504E" w:rsidP="00016440">
            <w:pPr>
              <w:pStyle w:val="a4"/>
              <w:numPr>
                <w:ilvl w:val="1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планово-распределительная;</w:t>
            </w:r>
          </w:p>
          <w:p w14:paraId="23ECD949" w14:textId="77777777" w:rsidR="006B504E" w:rsidRPr="00A60D64" w:rsidRDefault="006B504E" w:rsidP="00016440">
            <w:pPr>
              <w:pStyle w:val="a4"/>
              <w:numPr>
                <w:ilvl w:val="1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плановая</w:t>
            </w:r>
          </w:p>
          <w:p w14:paraId="50588090" w14:textId="77777777" w:rsidR="006B504E" w:rsidRPr="00A60D64" w:rsidRDefault="006B504E" w:rsidP="006B504E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14:paraId="6E48F33F" w14:textId="77777777" w:rsidR="006B504E" w:rsidRPr="00A60D64" w:rsidRDefault="006B504E" w:rsidP="006B504E">
            <w:pPr>
              <w:jc w:val="both"/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4. Что такое гарантийные участки:</w:t>
            </w:r>
          </w:p>
          <w:p w14:paraId="7FA8970B" w14:textId="77777777" w:rsidR="006B504E" w:rsidRPr="00A60D64" w:rsidRDefault="006B504E" w:rsidP="00016440">
            <w:pPr>
              <w:pStyle w:val="a4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участки пути, на протяжении которых ПТО должен обеспечить безотказное следование вагонов в обслуживаемых поездах;</w:t>
            </w:r>
          </w:p>
          <w:p w14:paraId="01B77537" w14:textId="77777777" w:rsidR="006B504E" w:rsidRPr="00A60D64" w:rsidRDefault="006B504E" w:rsidP="00016440">
            <w:pPr>
              <w:pStyle w:val="a4"/>
              <w:numPr>
                <w:ilvl w:val="0"/>
                <w:numId w:val="7"/>
              </w:numPr>
              <w:tabs>
                <w:tab w:val="left" w:pos="0"/>
              </w:tabs>
              <w:ind w:left="0"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участки пути, на протяжении которых осмотрщики вагонов должны выявить гарантийные неисправности в поездах;</w:t>
            </w:r>
          </w:p>
          <w:p w14:paraId="761867F7" w14:textId="77777777" w:rsidR="006B504E" w:rsidRPr="00A60D64" w:rsidRDefault="006B504E" w:rsidP="00016440">
            <w:pPr>
              <w:pStyle w:val="a4"/>
              <w:numPr>
                <w:ilvl w:val="0"/>
                <w:numId w:val="7"/>
              </w:numPr>
              <w:tabs>
                <w:tab w:val="left" w:pos="0"/>
              </w:tabs>
              <w:ind w:left="0"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участки вагоноремонтного депо, на которых осмотрщики вагонов должны выявить гарантийные неисправности в поездах;</w:t>
            </w:r>
          </w:p>
          <w:p w14:paraId="21595649" w14:textId="77777777" w:rsidR="006B504E" w:rsidRPr="00A60D64" w:rsidRDefault="006B504E" w:rsidP="00016440">
            <w:pPr>
              <w:pStyle w:val="a4"/>
              <w:numPr>
                <w:ilvl w:val="0"/>
                <w:numId w:val="7"/>
              </w:numPr>
              <w:tabs>
                <w:tab w:val="left" w:pos="0"/>
              </w:tabs>
              <w:ind w:left="0"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>гарантийные участки следования осмотрщиков за поездами.</w:t>
            </w:r>
          </w:p>
          <w:p w14:paraId="7B4FFA1E" w14:textId="77777777" w:rsidR="006B504E" w:rsidRPr="00A60D64" w:rsidRDefault="006B504E" w:rsidP="006B504E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14:paraId="463B5BAA" w14:textId="77777777" w:rsidR="006B504E" w:rsidRPr="00A60D64" w:rsidRDefault="006B504E" w:rsidP="006B504E">
            <w:pPr>
              <w:jc w:val="both"/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5. Где размещаются механизированные пункты текущего отцепочного ремонта вагонов:</w:t>
            </w:r>
          </w:p>
          <w:p w14:paraId="6E3871E1" w14:textId="77777777" w:rsidR="006B504E" w:rsidRPr="00A60D64" w:rsidRDefault="006B504E" w:rsidP="00016440">
            <w:pPr>
              <w:pStyle w:val="a4"/>
              <w:numPr>
                <w:ilvl w:val="1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на ПТО;</w:t>
            </w:r>
          </w:p>
          <w:p w14:paraId="0675BEE0" w14:textId="77777777" w:rsidR="006B504E" w:rsidRPr="00A60D64" w:rsidRDefault="006B504E" w:rsidP="00016440">
            <w:pPr>
              <w:pStyle w:val="a4"/>
              <w:numPr>
                <w:ilvl w:val="1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 ВРЗ;</w:t>
            </w:r>
          </w:p>
          <w:p w14:paraId="6E284DD8" w14:textId="77777777" w:rsidR="006B504E" w:rsidRPr="00A60D64" w:rsidRDefault="006B504E" w:rsidP="00016440">
            <w:pPr>
              <w:pStyle w:val="a4"/>
              <w:numPr>
                <w:ilvl w:val="1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 ВЧДР;</w:t>
            </w:r>
          </w:p>
          <w:p w14:paraId="1B3F59B2" w14:textId="77777777" w:rsidR="006B504E" w:rsidRPr="00A60D64" w:rsidRDefault="006B504E" w:rsidP="00016440">
            <w:pPr>
              <w:pStyle w:val="a4"/>
              <w:numPr>
                <w:ilvl w:val="1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везде, по пути следования состава.</w:t>
            </w:r>
          </w:p>
          <w:p w14:paraId="6860CFD0" w14:textId="77777777" w:rsidR="006B504E" w:rsidRPr="00A60D64" w:rsidRDefault="006B504E" w:rsidP="006B504E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14:paraId="651149B5" w14:textId="77777777" w:rsidR="006B504E" w:rsidRPr="00A60D64" w:rsidRDefault="006B504E" w:rsidP="006B504E">
            <w:pPr>
              <w:jc w:val="both"/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6. Какие существуют пункты подготовки вагонов к перевозкам:</w:t>
            </w:r>
          </w:p>
          <w:p w14:paraId="63459B37" w14:textId="77777777" w:rsidR="006B504E" w:rsidRPr="00A60D64" w:rsidRDefault="006B504E" w:rsidP="00016440">
            <w:pPr>
              <w:pStyle w:val="a4"/>
              <w:numPr>
                <w:ilvl w:val="1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МППВ, ПКПВ, ППС, ПТО;</w:t>
            </w:r>
          </w:p>
          <w:p w14:paraId="00606D7E" w14:textId="77777777" w:rsidR="006B504E" w:rsidRPr="00A60D64" w:rsidRDefault="006B504E" w:rsidP="00016440">
            <w:pPr>
              <w:pStyle w:val="a4"/>
              <w:numPr>
                <w:ilvl w:val="1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ВРЗ;</w:t>
            </w:r>
          </w:p>
          <w:p w14:paraId="0E552C74" w14:textId="77777777" w:rsidR="006B504E" w:rsidRPr="00A60D64" w:rsidRDefault="006B504E" w:rsidP="00016440">
            <w:pPr>
              <w:pStyle w:val="a4"/>
              <w:numPr>
                <w:ilvl w:val="1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ВЧДР;</w:t>
            </w:r>
          </w:p>
          <w:p w14:paraId="74972206" w14:textId="77777777" w:rsidR="006B504E" w:rsidRPr="00A60D64" w:rsidRDefault="006B504E" w:rsidP="00016440">
            <w:pPr>
              <w:pStyle w:val="a4"/>
              <w:numPr>
                <w:ilvl w:val="1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везде, по пути следования состава.</w:t>
            </w:r>
          </w:p>
          <w:p w14:paraId="65013E1D" w14:textId="77777777" w:rsidR="006B504E" w:rsidRPr="00A60D64" w:rsidRDefault="006B504E" w:rsidP="006B504E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14:paraId="7BB8CD33" w14:textId="77777777" w:rsidR="006B504E" w:rsidRPr="00A60D64" w:rsidRDefault="006B504E" w:rsidP="006B504E">
            <w:pPr>
              <w:jc w:val="both"/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7. Для каких типов вагонов выполняется капитально-восстановительный ремонт:</w:t>
            </w:r>
          </w:p>
          <w:p w14:paraId="7BA52897" w14:textId="77777777" w:rsidR="006B504E" w:rsidRPr="00A60D64" w:rsidRDefault="006B504E" w:rsidP="00016440">
            <w:pPr>
              <w:pStyle w:val="a4"/>
              <w:numPr>
                <w:ilvl w:val="1"/>
                <w:numId w:val="9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для пассажирских;</w:t>
            </w:r>
          </w:p>
          <w:p w14:paraId="0A132DDB" w14:textId="77777777" w:rsidR="006B504E" w:rsidRPr="00A60D64" w:rsidRDefault="006B504E" w:rsidP="00016440">
            <w:pPr>
              <w:pStyle w:val="a4"/>
              <w:numPr>
                <w:ilvl w:val="1"/>
                <w:numId w:val="9"/>
              </w:numPr>
              <w:ind w:left="0"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для грузовых;</w:t>
            </w:r>
          </w:p>
          <w:p w14:paraId="1CD2EDEC" w14:textId="77777777" w:rsidR="006B504E" w:rsidRPr="00A60D64" w:rsidRDefault="006B504E" w:rsidP="00016440">
            <w:pPr>
              <w:pStyle w:val="a4"/>
              <w:numPr>
                <w:ilvl w:val="1"/>
                <w:numId w:val="9"/>
              </w:numPr>
              <w:ind w:left="0"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для изотермических;</w:t>
            </w:r>
          </w:p>
          <w:p w14:paraId="62FE3586" w14:textId="77777777" w:rsidR="006B504E" w:rsidRPr="00A60D64" w:rsidRDefault="006B504E" w:rsidP="00016440">
            <w:pPr>
              <w:pStyle w:val="a4"/>
              <w:numPr>
                <w:ilvl w:val="1"/>
                <w:numId w:val="9"/>
              </w:numPr>
              <w:ind w:left="0"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для грузовых и пассажирских.</w:t>
            </w:r>
          </w:p>
          <w:p w14:paraId="4D5837C3" w14:textId="77777777" w:rsidR="00190C10" w:rsidRPr="00A60D64" w:rsidRDefault="00190C10" w:rsidP="005E76B5">
            <w:pPr>
              <w:ind w:firstLine="284"/>
              <w:contextualSpacing/>
              <w:jc w:val="both"/>
              <w:rPr>
                <w:color w:val="0D0D0D" w:themeColor="text1" w:themeTint="F2"/>
                <w:sz w:val="24"/>
                <w:szCs w:val="24"/>
              </w:rPr>
            </w:pPr>
          </w:p>
        </w:tc>
      </w:tr>
      <w:tr w:rsidR="00190C10" w:rsidRPr="00A60D64" w14:paraId="44AE27DF" w14:textId="77777777" w:rsidTr="00190C10">
        <w:trPr>
          <w:trHeight w:val="428"/>
        </w:trPr>
        <w:tc>
          <w:tcPr>
            <w:tcW w:w="3085" w:type="dxa"/>
          </w:tcPr>
          <w:p w14:paraId="1AA38D46" w14:textId="77777777" w:rsidR="00190C10" w:rsidRPr="00A60D64" w:rsidRDefault="00EC7B30" w:rsidP="00190C10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shd w:val="clear" w:color="auto" w:fill="FFFFFF"/>
              </w:rPr>
              <w:lastRenderedPageBreak/>
              <w:t>ПК-5.3: Определяет потребность и разрабатывает план обеспечения подразделения материальными ресурсами, запасными частями и инструментом</w:t>
            </w:r>
          </w:p>
        </w:tc>
        <w:tc>
          <w:tcPr>
            <w:tcW w:w="7512" w:type="dxa"/>
            <w:gridSpan w:val="2"/>
          </w:tcPr>
          <w:p w14:paraId="0F6F8781" w14:textId="003C9A02" w:rsidR="00190C10" w:rsidRPr="00A60D64" w:rsidRDefault="00F575FB" w:rsidP="00190C10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color w:val="0D0D0D" w:themeColor="text1" w:themeTint="F2"/>
                <w:sz w:val="24"/>
                <w:szCs w:val="24"/>
              </w:rPr>
              <w:t>Обучающийся знает:</w:t>
            </w:r>
            <w:r w:rsidRPr="00F438B8"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  <w:t xml:space="preserve"> правила и способы организации технической эксплуатации вагонов по заданному ресурсу и техническому состоянию.</w:t>
            </w:r>
          </w:p>
        </w:tc>
      </w:tr>
      <w:tr w:rsidR="00562B23" w:rsidRPr="00A60D64" w14:paraId="1F57224C" w14:textId="77777777" w:rsidTr="00187676">
        <w:trPr>
          <w:trHeight w:val="428"/>
        </w:trPr>
        <w:tc>
          <w:tcPr>
            <w:tcW w:w="10597" w:type="dxa"/>
            <w:gridSpan w:val="3"/>
          </w:tcPr>
          <w:p w14:paraId="683C5ED7" w14:textId="77777777" w:rsidR="00562B23" w:rsidRPr="00A60D64" w:rsidRDefault="00562B23" w:rsidP="00562B2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eastAsia="Times New Roman" w:hAnsi="Times New Roman"/>
                <w:bCs/>
                <w:i/>
                <w:iCs/>
                <w:color w:val="0D0D0D" w:themeColor="text1" w:themeTint="F2"/>
                <w:sz w:val="24"/>
                <w:szCs w:val="24"/>
              </w:rPr>
              <w:t>Примеры вопросов/заданий</w:t>
            </w:r>
          </w:p>
          <w:p w14:paraId="6F0F4D39" w14:textId="77777777" w:rsidR="00562B23" w:rsidRPr="00A60D64" w:rsidRDefault="00562B23" w:rsidP="00190C1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color w:val="0D0D0D" w:themeColor="text1" w:themeTint="F2"/>
                <w:sz w:val="24"/>
                <w:szCs w:val="24"/>
              </w:rPr>
            </w:pPr>
          </w:p>
          <w:p w14:paraId="39126BDC" w14:textId="77777777" w:rsidR="00562B23" w:rsidRPr="00A60D64" w:rsidRDefault="00562B23" w:rsidP="00562B23">
            <w:pPr>
              <w:jc w:val="both"/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8. Каково время простоя вагонов при ТР-1:</w:t>
            </w:r>
          </w:p>
          <w:p w14:paraId="12C09CFC" w14:textId="77777777" w:rsidR="00562B23" w:rsidRPr="00A60D64" w:rsidRDefault="00562B23" w:rsidP="00016440">
            <w:pPr>
              <w:pStyle w:val="a4"/>
              <w:numPr>
                <w:ilvl w:val="1"/>
                <w:numId w:val="14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до 3,5 часов;</w:t>
            </w:r>
          </w:p>
          <w:p w14:paraId="02531CA8" w14:textId="77777777" w:rsidR="00562B23" w:rsidRPr="00A60D64" w:rsidRDefault="00562B23" w:rsidP="00016440">
            <w:pPr>
              <w:pStyle w:val="a4"/>
              <w:numPr>
                <w:ilvl w:val="1"/>
                <w:numId w:val="14"/>
              </w:numPr>
              <w:ind w:left="0"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более 5 часов;</w:t>
            </w:r>
          </w:p>
          <w:p w14:paraId="497F19D8" w14:textId="77777777" w:rsidR="00562B23" w:rsidRPr="00A60D64" w:rsidRDefault="00562B23" w:rsidP="00016440">
            <w:pPr>
              <w:pStyle w:val="a4"/>
              <w:numPr>
                <w:ilvl w:val="1"/>
                <w:numId w:val="14"/>
              </w:numPr>
              <w:ind w:left="0"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от 3,5 до 4 часов;</w:t>
            </w:r>
          </w:p>
          <w:p w14:paraId="2C0F51E2" w14:textId="77777777" w:rsidR="00562B23" w:rsidRPr="00A60D64" w:rsidRDefault="00562B23" w:rsidP="00016440">
            <w:pPr>
              <w:pStyle w:val="a4"/>
              <w:numPr>
                <w:ilvl w:val="1"/>
                <w:numId w:val="14"/>
              </w:numPr>
              <w:ind w:left="0"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часа</w:t>
            </w:r>
          </w:p>
          <w:p w14:paraId="62C5107C" w14:textId="77777777" w:rsidR="00562B23" w:rsidRPr="00A60D64" w:rsidRDefault="00562B23" w:rsidP="00190C1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color w:val="0D0D0D" w:themeColor="text1" w:themeTint="F2"/>
                <w:sz w:val="24"/>
                <w:szCs w:val="24"/>
              </w:rPr>
            </w:pPr>
          </w:p>
          <w:p w14:paraId="3D164687" w14:textId="77777777" w:rsidR="00562B23" w:rsidRPr="00A60D64" w:rsidRDefault="00562B23" w:rsidP="00562B23">
            <w:pPr>
              <w:jc w:val="both"/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9. От чего зависит производительность пункта технического обслуживания:</w:t>
            </w:r>
          </w:p>
          <w:p w14:paraId="1A9C8EF3" w14:textId="77777777" w:rsidR="00562B23" w:rsidRPr="00A60D64" w:rsidRDefault="00562B23" w:rsidP="00016440">
            <w:pPr>
              <w:pStyle w:val="a4"/>
              <w:numPr>
                <w:ilvl w:val="1"/>
                <w:numId w:val="13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технической оснащенности и типа обслуживаемых вагонов;</w:t>
            </w:r>
          </w:p>
          <w:p w14:paraId="0324B4F5" w14:textId="77777777" w:rsidR="00562B23" w:rsidRPr="00A60D64" w:rsidRDefault="00562B23" w:rsidP="00016440">
            <w:pPr>
              <w:pStyle w:val="a4"/>
              <w:numPr>
                <w:ilvl w:val="1"/>
                <w:numId w:val="13"/>
              </w:numPr>
              <w:ind w:left="0"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брутто состава и типа обслуживаемых вагонов;</w:t>
            </w:r>
          </w:p>
          <w:p w14:paraId="323EC2B8" w14:textId="77777777" w:rsidR="00562B23" w:rsidRPr="00A60D64" w:rsidRDefault="00562B23" w:rsidP="00016440">
            <w:pPr>
              <w:pStyle w:val="a4"/>
              <w:numPr>
                <w:ilvl w:val="1"/>
                <w:numId w:val="13"/>
              </w:numPr>
              <w:ind w:left="0"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типа обслуживаемых вагонов;</w:t>
            </w:r>
          </w:p>
          <w:p w14:paraId="2CC0CAAA" w14:textId="77777777" w:rsidR="00562B23" w:rsidRPr="00A60D64" w:rsidRDefault="00562B23" w:rsidP="00016440">
            <w:pPr>
              <w:pStyle w:val="a4"/>
              <w:numPr>
                <w:ilvl w:val="1"/>
                <w:numId w:val="13"/>
              </w:numPr>
              <w:ind w:left="0"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количества путей.</w:t>
            </w:r>
          </w:p>
          <w:p w14:paraId="7B2BA09D" w14:textId="77777777" w:rsidR="00562B23" w:rsidRPr="00A60D64" w:rsidRDefault="00562B23" w:rsidP="00190C10">
            <w:pPr>
              <w:jc w:val="both"/>
              <w:rPr>
                <w:rFonts w:ascii="Times New Roman" w:eastAsia="Times New Roman" w:hAnsi="Times New Roman"/>
                <w:bCs/>
                <w:iCs/>
                <w:color w:val="0D0D0D" w:themeColor="text1" w:themeTint="F2"/>
                <w:sz w:val="24"/>
                <w:szCs w:val="24"/>
              </w:rPr>
            </w:pPr>
          </w:p>
          <w:p w14:paraId="53BDA477" w14:textId="77777777" w:rsidR="00562B23" w:rsidRPr="00A60D64" w:rsidRDefault="00562B23" w:rsidP="00562B23">
            <w:pPr>
              <w:jc w:val="both"/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10. Какие устройства используют для сортировки вагонов:</w:t>
            </w:r>
          </w:p>
          <w:p w14:paraId="2D5B45C5" w14:textId="77777777" w:rsidR="00562B23" w:rsidRPr="00A60D64" w:rsidRDefault="00562B23" w:rsidP="00016440">
            <w:pPr>
              <w:pStyle w:val="a4"/>
              <w:numPr>
                <w:ilvl w:val="1"/>
                <w:numId w:val="12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горки, вытяжные пути;</w:t>
            </w:r>
          </w:p>
          <w:p w14:paraId="2190568F" w14:textId="77777777" w:rsidR="00562B23" w:rsidRPr="00A60D64" w:rsidRDefault="00562B23" w:rsidP="00016440">
            <w:pPr>
              <w:pStyle w:val="a4"/>
              <w:numPr>
                <w:ilvl w:val="1"/>
                <w:numId w:val="12"/>
              </w:numPr>
              <w:ind w:left="0"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spellStart"/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гидродомкраты</w:t>
            </w:r>
            <w:proofErr w:type="spellEnd"/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, </w:t>
            </w:r>
            <w:proofErr w:type="spellStart"/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ставлюги</w:t>
            </w:r>
            <w:proofErr w:type="spellEnd"/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;</w:t>
            </w:r>
          </w:p>
          <w:p w14:paraId="39556412" w14:textId="77777777" w:rsidR="00562B23" w:rsidRPr="00A60D64" w:rsidRDefault="00562B23" w:rsidP="00016440">
            <w:pPr>
              <w:pStyle w:val="a4"/>
              <w:numPr>
                <w:ilvl w:val="1"/>
                <w:numId w:val="12"/>
              </w:numPr>
              <w:ind w:left="0"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высокие платформы;</w:t>
            </w:r>
          </w:p>
          <w:p w14:paraId="1BECE241" w14:textId="77777777" w:rsidR="00562B23" w:rsidRPr="00A60D64" w:rsidRDefault="00562B23" w:rsidP="00016440">
            <w:pPr>
              <w:pStyle w:val="a4"/>
              <w:numPr>
                <w:ilvl w:val="1"/>
                <w:numId w:val="12"/>
              </w:numPr>
              <w:ind w:left="0"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мостовые краны</w:t>
            </w:r>
          </w:p>
          <w:p w14:paraId="69B097AD" w14:textId="77777777" w:rsidR="00562B23" w:rsidRPr="00A60D64" w:rsidRDefault="00562B23" w:rsidP="00190C10">
            <w:pPr>
              <w:jc w:val="both"/>
              <w:rPr>
                <w:rFonts w:ascii="Times New Roman" w:eastAsia="Times New Roman" w:hAnsi="Times New Roman"/>
                <w:bCs/>
                <w:iCs/>
                <w:color w:val="0D0D0D" w:themeColor="text1" w:themeTint="F2"/>
                <w:sz w:val="24"/>
                <w:szCs w:val="24"/>
              </w:rPr>
            </w:pPr>
          </w:p>
          <w:p w14:paraId="36B7AD4D" w14:textId="77777777" w:rsidR="00562B23" w:rsidRPr="00A60D64" w:rsidRDefault="00562B23" w:rsidP="00562B23">
            <w:pPr>
              <w:jc w:val="both"/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11. Какие вы знаете пункты технического обслуживания для подготовки грузовых вагонов к перевозкам</w:t>
            </w:r>
            <w:r w:rsidR="000219A4" w:rsidRPr="00A60D64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:</w:t>
            </w:r>
          </w:p>
          <w:p w14:paraId="3F803A90" w14:textId="77777777" w:rsidR="00562B23" w:rsidRPr="00A60D64" w:rsidRDefault="00562B23" w:rsidP="00016440">
            <w:pPr>
              <w:pStyle w:val="a4"/>
              <w:numPr>
                <w:ilvl w:val="1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ППП, ПКПВ, пункты подготовки к перевозкам полувагонов и платформ;</w:t>
            </w:r>
          </w:p>
          <w:p w14:paraId="35538D1D" w14:textId="77777777" w:rsidR="00562B23" w:rsidRPr="00A60D64" w:rsidRDefault="00562B23" w:rsidP="00016440">
            <w:pPr>
              <w:pStyle w:val="a4"/>
              <w:numPr>
                <w:ilvl w:val="1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пункты подготовки к перевозкам полувагонов и платформ;</w:t>
            </w:r>
          </w:p>
          <w:p w14:paraId="61597377" w14:textId="77777777" w:rsidR="00562B23" w:rsidRPr="00A60D64" w:rsidRDefault="00562B23" w:rsidP="00016440">
            <w:pPr>
              <w:pStyle w:val="a4"/>
              <w:numPr>
                <w:ilvl w:val="1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КП, ППС, ПКПВ;</w:t>
            </w:r>
          </w:p>
          <w:p w14:paraId="3FAF8594" w14:textId="77777777" w:rsidR="00562B23" w:rsidRPr="00A60D64" w:rsidRDefault="00562B23" w:rsidP="00016440">
            <w:pPr>
              <w:pStyle w:val="a4"/>
              <w:numPr>
                <w:ilvl w:val="1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ПОТ, ПТС, ППС</w:t>
            </w:r>
          </w:p>
          <w:p w14:paraId="4BA46771" w14:textId="77777777" w:rsidR="00562B23" w:rsidRPr="00A60D64" w:rsidRDefault="00562B23" w:rsidP="00190C10">
            <w:pPr>
              <w:jc w:val="both"/>
              <w:rPr>
                <w:rFonts w:ascii="Times New Roman" w:eastAsia="Times New Roman" w:hAnsi="Times New Roman"/>
                <w:bCs/>
                <w:iCs/>
                <w:color w:val="0D0D0D" w:themeColor="text1" w:themeTint="F2"/>
                <w:sz w:val="24"/>
                <w:szCs w:val="24"/>
              </w:rPr>
            </w:pPr>
          </w:p>
          <w:p w14:paraId="7D212A5F" w14:textId="77777777" w:rsidR="00562B23" w:rsidRPr="00A60D64" w:rsidRDefault="00562B23" w:rsidP="00562B23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12. Технология подготовки пассажирских составов в рейс включает:</w:t>
            </w:r>
          </w:p>
          <w:p w14:paraId="7C6373EC" w14:textId="77777777" w:rsidR="00562B23" w:rsidRPr="00A60D64" w:rsidRDefault="00562B23" w:rsidP="00016440">
            <w:pPr>
              <w:pStyle w:val="a4"/>
              <w:numPr>
                <w:ilvl w:val="1"/>
                <w:numId w:val="10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техническое обслуживание и ремонт вагонов, уборка, обмывка, санобработка и экипировка;</w:t>
            </w:r>
          </w:p>
          <w:p w14:paraId="0E6316DB" w14:textId="77777777" w:rsidR="00562B23" w:rsidRPr="00A60D64" w:rsidRDefault="00562B23" w:rsidP="00016440">
            <w:pPr>
              <w:pStyle w:val="a4"/>
              <w:numPr>
                <w:ilvl w:val="1"/>
                <w:numId w:val="10"/>
              </w:numPr>
              <w:tabs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уборка, обмывка, санобработка, экипировка;</w:t>
            </w:r>
          </w:p>
          <w:p w14:paraId="0A707540" w14:textId="77777777" w:rsidR="00562B23" w:rsidRPr="00A60D64" w:rsidRDefault="00562B23" w:rsidP="00016440">
            <w:pPr>
              <w:pStyle w:val="a4"/>
              <w:numPr>
                <w:ilvl w:val="1"/>
                <w:numId w:val="10"/>
              </w:numPr>
              <w:ind w:left="0"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техническое обслуживание, КР, уборка, обмывка, санобработка, экипировка;</w:t>
            </w:r>
          </w:p>
          <w:p w14:paraId="174ED9BD" w14:textId="77777777" w:rsidR="00562B23" w:rsidRPr="00A60D64" w:rsidRDefault="00562B23" w:rsidP="00016440">
            <w:pPr>
              <w:pStyle w:val="a4"/>
              <w:numPr>
                <w:ilvl w:val="1"/>
                <w:numId w:val="10"/>
              </w:numPr>
              <w:ind w:left="0"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осмотр тормозного оборудования, ревизия буксовых узлов, уборка и экипировка вагонов.</w:t>
            </w:r>
          </w:p>
          <w:p w14:paraId="4703F80F" w14:textId="77777777" w:rsidR="00562B23" w:rsidRPr="00A60D64" w:rsidRDefault="00562B23" w:rsidP="00016440">
            <w:pPr>
              <w:pStyle w:val="a4"/>
              <w:numPr>
                <w:ilvl w:val="1"/>
                <w:numId w:val="10"/>
              </w:numPr>
              <w:ind w:left="0"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14:paraId="7E502D77" w14:textId="77777777" w:rsidR="00562B23" w:rsidRPr="00A60D64" w:rsidRDefault="00562B23" w:rsidP="00562B23">
            <w:pPr>
              <w:jc w:val="both"/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13. Где выполняется ТО-1:</w:t>
            </w:r>
          </w:p>
          <w:p w14:paraId="64ED1C26" w14:textId="77777777" w:rsidR="00562B23" w:rsidRPr="00A60D64" w:rsidRDefault="00562B23" w:rsidP="00016440">
            <w:pPr>
              <w:pStyle w:val="a4"/>
              <w:numPr>
                <w:ilvl w:val="1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на пассажирской технической станции, в пути следования на станциях и КП;</w:t>
            </w:r>
          </w:p>
          <w:p w14:paraId="775DC9A0" w14:textId="77777777" w:rsidR="00562B23" w:rsidRPr="00A60D64" w:rsidRDefault="00562B23" w:rsidP="00016440">
            <w:pPr>
              <w:pStyle w:val="a4"/>
              <w:numPr>
                <w:ilvl w:val="1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 производственных участках депо;</w:t>
            </w:r>
          </w:p>
          <w:p w14:paraId="640CE793" w14:textId="77777777" w:rsidR="00562B23" w:rsidRPr="00A60D64" w:rsidRDefault="00562B23" w:rsidP="00016440">
            <w:pPr>
              <w:pStyle w:val="a4"/>
              <w:numPr>
                <w:ilvl w:val="1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 путях необщего пользования;</w:t>
            </w:r>
          </w:p>
          <w:p w14:paraId="5E1CD455" w14:textId="77777777" w:rsidR="00562B23" w:rsidRPr="00A60D64" w:rsidRDefault="00562B23" w:rsidP="00016440">
            <w:pPr>
              <w:pStyle w:val="a4"/>
              <w:numPr>
                <w:ilvl w:val="1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 пассажирской технической станции, в пути следования на станциях.</w:t>
            </w:r>
          </w:p>
          <w:p w14:paraId="130AAA3B" w14:textId="77777777" w:rsidR="00562B23" w:rsidRPr="00A60D64" w:rsidRDefault="00562B23" w:rsidP="00562B23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14:paraId="1B315BBF" w14:textId="77777777" w:rsidR="00562B23" w:rsidRPr="00A60D64" w:rsidRDefault="00562B23" w:rsidP="00562B23">
            <w:pPr>
              <w:pStyle w:val="ad"/>
              <w:tabs>
                <w:tab w:val="left" w:pos="708"/>
              </w:tabs>
              <w:jc w:val="both"/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 xml:space="preserve">14. На скольких позициях осуществляется контроль технического состояния </w:t>
            </w:r>
          </w:p>
          <w:p w14:paraId="4F997EB6" w14:textId="77777777" w:rsidR="00562B23" w:rsidRPr="00A60D64" w:rsidRDefault="00562B23" w:rsidP="00562B23">
            <w:pPr>
              <w:pStyle w:val="ad"/>
              <w:tabs>
                <w:tab w:val="left" w:pos="708"/>
              </w:tabs>
              <w:jc w:val="both"/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8-осного вагона осмо</w:t>
            </w:r>
            <w:r w:rsidR="000219A4" w:rsidRPr="00A60D64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 xml:space="preserve">трщиком-ремонтником с </w:t>
            </w:r>
            <w:proofErr w:type="spellStart"/>
            <w:r w:rsidR="000219A4" w:rsidRPr="00A60D64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пролазкой</w:t>
            </w:r>
            <w:proofErr w:type="spellEnd"/>
            <w:r w:rsidRPr="00A60D64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:</w:t>
            </w:r>
          </w:p>
          <w:p w14:paraId="4E9EDB2A" w14:textId="77777777" w:rsidR="00562B23" w:rsidRPr="00A60D64" w:rsidRDefault="00562B23" w:rsidP="00016440">
            <w:pPr>
              <w:pStyle w:val="ad"/>
              <w:numPr>
                <w:ilvl w:val="0"/>
                <w:numId w:val="8"/>
              </w:numPr>
              <w:tabs>
                <w:tab w:val="left" w:pos="708"/>
              </w:tabs>
              <w:ind w:left="0" w:firstLine="0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18;</w:t>
            </w:r>
          </w:p>
          <w:p w14:paraId="3F4ACC4D" w14:textId="77777777" w:rsidR="00562B23" w:rsidRPr="00A60D64" w:rsidRDefault="00562B23" w:rsidP="00016440">
            <w:pPr>
              <w:pStyle w:val="ad"/>
              <w:numPr>
                <w:ilvl w:val="0"/>
                <w:numId w:val="8"/>
              </w:numPr>
              <w:tabs>
                <w:tab w:val="left" w:pos="708"/>
              </w:tabs>
              <w:ind w:left="0"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12;</w:t>
            </w:r>
          </w:p>
          <w:p w14:paraId="338C6AFC" w14:textId="77777777" w:rsidR="00562B23" w:rsidRPr="00A60D64" w:rsidRDefault="00562B23" w:rsidP="00016440">
            <w:pPr>
              <w:pStyle w:val="ad"/>
              <w:numPr>
                <w:ilvl w:val="0"/>
                <w:numId w:val="8"/>
              </w:numPr>
              <w:tabs>
                <w:tab w:val="left" w:pos="708"/>
              </w:tabs>
              <w:ind w:left="0"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8;</w:t>
            </w:r>
          </w:p>
          <w:p w14:paraId="2CF10430" w14:textId="77777777" w:rsidR="00562B23" w:rsidRPr="00A60D64" w:rsidRDefault="00562B23" w:rsidP="00016440">
            <w:pPr>
              <w:pStyle w:val="ad"/>
              <w:numPr>
                <w:ilvl w:val="0"/>
                <w:numId w:val="8"/>
              </w:numPr>
              <w:tabs>
                <w:tab w:val="left" w:pos="708"/>
              </w:tabs>
              <w:ind w:left="0"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</w:t>
            </w:r>
          </w:p>
          <w:p w14:paraId="353A7995" w14:textId="77777777" w:rsidR="00562B23" w:rsidRPr="00A60D64" w:rsidRDefault="00562B23" w:rsidP="00190C1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color w:val="0D0D0D" w:themeColor="text1" w:themeTint="F2"/>
                <w:sz w:val="24"/>
                <w:szCs w:val="24"/>
              </w:rPr>
            </w:pPr>
          </w:p>
        </w:tc>
      </w:tr>
    </w:tbl>
    <w:p w14:paraId="6CCB76ED" w14:textId="77777777" w:rsidR="00190C10" w:rsidRPr="00A60D64" w:rsidRDefault="00190C10" w:rsidP="00190C10">
      <w:pPr>
        <w:spacing w:after="0" w:line="240" w:lineRule="auto"/>
        <w:rPr>
          <w:rFonts w:ascii="Times New Roman" w:eastAsia="Times New Roman" w:hAnsi="Times New Roman"/>
          <w:bCs/>
          <w:iCs/>
          <w:color w:val="0D0D0D" w:themeColor="text1" w:themeTint="F2"/>
          <w:sz w:val="28"/>
          <w:szCs w:val="28"/>
        </w:rPr>
      </w:pPr>
    </w:p>
    <w:p w14:paraId="549E6093" w14:textId="77777777" w:rsidR="00190C10" w:rsidRPr="00A60D64" w:rsidRDefault="00190C10" w:rsidP="00190C1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D0D0D" w:themeColor="text1" w:themeTint="F2"/>
          <w:sz w:val="24"/>
          <w:szCs w:val="24"/>
        </w:rPr>
      </w:pPr>
      <w:r w:rsidRPr="00A60D64">
        <w:rPr>
          <w:rFonts w:ascii="Times New Roman" w:eastAsia="Times New Roman" w:hAnsi="Times New Roman"/>
          <w:b/>
          <w:bCs/>
          <w:iCs/>
          <w:color w:val="0D0D0D" w:themeColor="text1" w:themeTint="F2"/>
          <w:sz w:val="24"/>
          <w:szCs w:val="24"/>
        </w:rPr>
        <w:t>2.2 Типовые задания</w:t>
      </w:r>
      <w:r w:rsidR="00630DEB" w:rsidRPr="00A60D64">
        <w:rPr>
          <w:rFonts w:ascii="Times New Roman" w:eastAsia="Times New Roman" w:hAnsi="Times New Roman"/>
          <w:b/>
          <w:bCs/>
          <w:iCs/>
          <w:color w:val="0D0D0D" w:themeColor="text1" w:themeTint="F2"/>
          <w:sz w:val="24"/>
          <w:szCs w:val="24"/>
        </w:rPr>
        <w:t xml:space="preserve"> </w:t>
      </w:r>
      <w:r w:rsidRPr="00A60D64">
        <w:rPr>
          <w:rFonts w:ascii="Times New Roman" w:eastAsia="Times New Roman" w:hAnsi="Times New Roman"/>
          <w:b/>
          <w:bCs/>
          <w:iCs/>
          <w:color w:val="0D0D0D" w:themeColor="text1" w:themeTint="F2"/>
          <w:sz w:val="24"/>
          <w:szCs w:val="24"/>
        </w:rPr>
        <w:t xml:space="preserve">для оценки </w:t>
      </w:r>
      <w:proofErr w:type="spellStart"/>
      <w:r w:rsidRPr="00A60D64">
        <w:rPr>
          <w:rFonts w:ascii="Times New Roman" w:eastAsia="Times New Roman" w:hAnsi="Times New Roman"/>
          <w:b/>
          <w:bCs/>
          <w:iCs/>
          <w:color w:val="0D0D0D" w:themeColor="text1" w:themeTint="F2"/>
          <w:sz w:val="24"/>
          <w:szCs w:val="24"/>
        </w:rPr>
        <w:t>навыкового</w:t>
      </w:r>
      <w:proofErr w:type="spellEnd"/>
      <w:r w:rsidRPr="00A60D64">
        <w:rPr>
          <w:rFonts w:ascii="Times New Roman" w:eastAsia="Times New Roman" w:hAnsi="Times New Roman"/>
          <w:b/>
          <w:bCs/>
          <w:iCs/>
          <w:color w:val="0D0D0D" w:themeColor="text1" w:themeTint="F2"/>
          <w:sz w:val="24"/>
          <w:szCs w:val="24"/>
        </w:rPr>
        <w:t xml:space="preserve"> образовательного результата</w:t>
      </w:r>
    </w:p>
    <w:p w14:paraId="5AEBD89E" w14:textId="77777777" w:rsidR="00190C10" w:rsidRPr="00A60D64" w:rsidRDefault="00190C10" w:rsidP="00190C1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D0D0D" w:themeColor="text1" w:themeTint="F2"/>
          <w:sz w:val="24"/>
          <w:szCs w:val="24"/>
        </w:rPr>
      </w:pPr>
    </w:p>
    <w:tbl>
      <w:tblPr>
        <w:tblStyle w:val="a3"/>
        <w:tblpPr w:leftFromText="180" w:rightFromText="180" w:vertAnchor="text" w:horzAnchor="margin" w:tblpY="256"/>
        <w:tblW w:w="10632" w:type="dxa"/>
        <w:tblLayout w:type="fixed"/>
        <w:tblLook w:val="04A0" w:firstRow="1" w:lastRow="0" w:firstColumn="1" w:lastColumn="0" w:noHBand="0" w:noVBand="1"/>
      </w:tblPr>
      <w:tblGrid>
        <w:gridCol w:w="2910"/>
        <w:gridCol w:w="7722"/>
      </w:tblGrid>
      <w:tr w:rsidR="00AE0F15" w:rsidRPr="00A60D64" w14:paraId="59D624A6" w14:textId="77777777" w:rsidTr="00AE0F15">
        <w:tc>
          <w:tcPr>
            <w:tcW w:w="2910" w:type="dxa"/>
          </w:tcPr>
          <w:p w14:paraId="4C7EE807" w14:textId="77777777" w:rsidR="00AE0F15" w:rsidRPr="00A60D64" w:rsidRDefault="00AE0F15" w:rsidP="00AE0F15">
            <w:pPr>
              <w:jc w:val="center"/>
              <w:rPr>
                <w:rFonts w:ascii="Times New Roman" w:eastAsia="Times New Roman" w:hAnsi="Times New Roman"/>
                <w:bCs/>
                <w:color w:val="0D0D0D" w:themeColor="text1" w:themeTint="F2"/>
                <w:sz w:val="20"/>
                <w:szCs w:val="20"/>
              </w:rPr>
            </w:pPr>
            <w:r w:rsidRPr="00A60D64">
              <w:rPr>
                <w:rFonts w:ascii="Times New Roman" w:hAnsi="Times New Roman"/>
                <w:color w:val="0D0D0D" w:themeColor="text1" w:themeTint="F2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3B98392C" w14:textId="77777777" w:rsidR="00AE0F15" w:rsidRPr="00A60D64" w:rsidRDefault="00AE0F15" w:rsidP="00AE0F15">
            <w:pPr>
              <w:jc w:val="center"/>
              <w:rPr>
                <w:rFonts w:ascii="Times New Roman" w:eastAsia="Times New Roman" w:hAnsi="Times New Roman"/>
                <w:bCs/>
                <w:color w:val="0D0D0D" w:themeColor="text1" w:themeTint="F2"/>
                <w:sz w:val="20"/>
                <w:szCs w:val="20"/>
              </w:rPr>
            </w:pPr>
            <w:r w:rsidRPr="00A60D64">
              <w:rPr>
                <w:rFonts w:ascii="Times New Roman" w:eastAsia="Times New Roman" w:hAnsi="Times New Roman"/>
                <w:bCs/>
                <w:color w:val="0D0D0D" w:themeColor="text1" w:themeTint="F2"/>
                <w:sz w:val="20"/>
                <w:szCs w:val="20"/>
              </w:rPr>
              <w:t>Образовательный результат</w:t>
            </w:r>
          </w:p>
        </w:tc>
      </w:tr>
      <w:tr w:rsidR="00AE0F15" w:rsidRPr="00A60D64" w14:paraId="69F4BFD7" w14:textId="77777777" w:rsidTr="00AE0F15">
        <w:tc>
          <w:tcPr>
            <w:tcW w:w="2910" w:type="dxa"/>
            <w:tcBorders>
              <w:bottom w:val="single" w:sz="4" w:space="0" w:color="000000" w:themeColor="text1"/>
            </w:tcBorders>
          </w:tcPr>
          <w:p w14:paraId="0748E214" w14:textId="77777777" w:rsidR="00AE0F15" w:rsidRPr="00A60D64" w:rsidRDefault="00AE0F15" w:rsidP="00AE0F15">
            <w:pPr>
              <w:rPr>
                <w:rFonts w:ascii="Times New Roman" w:hAnsi="Times New Roman"/>
                <w:b/>
                <w:i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shd w:val="clear" w:color="auto" w:fill="FFFFFF"/>
              </w:rPr>
              <w:t>ПК-5.2: Разрабатывает плановые задания на выполнение работ в соответствии с системой технического обслуживания и ремонта вагонов, в том числе в автоматизированной системе</w:t>
            </w:r>
          </w:p>
        </w:tc>
        <w:tc>
          <w:tcPr>
            <w:tcW w:w="7722" w:type="dxa"/>
            <w:tcBorders>
              <w:bottom w:val="single" w:sz="4" w:space="0" w:color="000000" w:themeColor="text1"/>
            </w:tcBorders>
          </w:tcPr>
          <w:p w14:paraId="1215D0B7" w14:textId="331BC851" w:rsidR="00AE0F15" w:rsidRPr="00A60D64" w:rsidRDefault="00F575FB" w:rsidP="00AE0F15">
            <w:pPr>
              <w:jc w:val="both"/>
              <w:rPr>
                <w:rFonts w:ascii="Times New Roman" w:eastAsia="Times New Roman" w:hAnsi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color w:val="0D0D0D" w:themeColor="text1" w:themeTint="F2"/>
                <w:sz w:val="24"/>
                <w:szCs w:val="24"/>
              </w:rPr>
              <w:t>Обучающийся умеет:</w:t>
            </w:r>
            <w:r w:rsidRPr="00F438B8"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  <w:t xml:space="preserve"> анализировать технологический процесс ремонта вагонов различного типа и назначения и их узлов; организовывать техническую эксплуатацию и т</w:t>
            </w:r>
            <w:r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  <w:t>ехническое обслуживание вагонов</w:t>
            </w:r>
            <w:r w:rsidRPr="00F438B8"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  <w:t>.</w:t>
            </w:r>
          </w:p>
        </w:tc>
      </w:tr>
      <w:tr w:rsidR="00AE0F15" w:rsidRPr="00A60D64" w14:paraId="792A7534" w14:textId="77777777" w:rsidTr="00AE0F15">
        <w:trPr>
          <w:trHeight w:val="743"/>
        </w:trPr>
        <w:tc>
          <w:tcPr>
            <w:tcW w:w="10632" w:type="dxa"/>
            <w:gridSpan w:val="2"/>
            <w:tcBorders>
              <w:bottom w:val="single" w:sz="4" w:space="0" w:color="auto"/>
            </w:tcBorders>
          </w:tcPr>
          <w:p w14:paraId="6D708042" w14:textId="77777777" w:rsidR="00AE0F15" w:rsidRPr="00A60D64" w:rsidRDefault="00AE0F15" w:rsidP="00AE0F1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eastAsia="Times New Roman" w:hAnsi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Примеры заданий</w:t>
            </w:r>
          </w:p>
          <w:p w14:paraId="0FF54610" w14:textId="77777777" w:rsidR="00AE0F15" w:rsidRPr="00A60D64" w:rsidRDefault="00AE0F15" w:rsidP="00AE0F1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</w:pPr>
          </w:p>
          <w:p w14:paraId="4F8D7E72" w14:textId="77777777" w:rsidR="00AE0F15" w:rsidRPr="00A60D64" w:rsidRDefault="00AE0F15" w:rsidP="00AE0F15">
            <w:pPr>
              <w:ind w:left="-284" w:firstLine="568"/>
              <w:jc w:val="both"/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</w:rPr>
              <w:t>Задание 1.</w:t>
            </w:r>
          </w:p>
          <w:p w14:paraId="0238C2D2" w14:textId="77777777" w:rsidR="00AE0F15" w:rsidRPr="00A60D64" w:rsidRDefault="00AE0F15" w:rsidP="00AE0F15">
            <w:pPr>
              <w:pStyle w:val="a4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Какой участок изображен </w:t>
            </w:r>
            <w:proofErr w:type="gramStart"/>
            <w:r w:rsidRPr="00A60D6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под  цифрой</w:t>
            </w:r>
            <w:proofErr w:type="gramEnd"/>
            <w:r w:rsidRPr="00A60D6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Pr="00A60D64">
              <w:rPr>
                <w:rFonts w:ascii="Times New Roman" w:hAnsi="Times New Roman"/>
                <w:i/>
                <w:color w:val="0D0D0D" w:themeColor="text1" w:themeTint="F2"/>
                <w:sz w:val="24"/>
                <w:szCs w:val="24"/>
                <w:lang w:val="en-US"/>
              </w:rPr>
              <w:t>I</w:t>
            </w:r>
            <w:r w:rsidRPr="00A60D6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?</w:t>
            </w:r>
          </w:p>
          <w:p w14:paraId="569698E0" w14:textId="77777777" w:rsidR="00AE0F15" w:rsidRPr="00A60D64" w:rsidRDefault="00AE0F15" w:rsidP="00AE0F15">
            <w:pPr>
              <w:pStyle w:val="a4"/>
              <w:numPr>
                <w:ilvl w:val="0"/>
                <w:numId w:val="16"/>
              </w:numPr>
              <w:ind w:left="641" w:hanging="357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Какой метод ремонта используется на данном участке?</w:t>
            </w:r>
          </w:p>
          <w:p w14:paraId="6A73B81E" w14:textId="77777777" w:rsidR="00AE0F15" w:rsidRPr="00A60D64" w:rsidRDefault="00AE0F15" w:rsidP="00AE0F15">
            <w:pPr>
              <w:pStyle w:val="a4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Какой участок или отделение обозначен цифрой </w:t>
            </w:r>
            <w:r w:rsidRPr="00A60D64">
              <w:rPr>
                <w:rFonts w:ascii="Times New Roman" w:hAnsi="Times New Roman"/>
                <w:i/>
                <w:color w:val="0D0D0D" w:themeColor="text1" w:themeTint="F2"/>
                <w:sz w:val="24"/>
                <w:szCs w:val="24"/>
                <w:lang w:val="en-US"/>
              </w:rPr>
              <w:t>II</w:t>
            </w:r>
            <w:r w:rsidRPr="00A60D6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?</w:t>
            </w:r>
          </w:p>
          <w:p w14:paraId="746B5992" w14:textId="77777777" w:rsidR="00AE0F15" w:rsidRPr="00A60D64" w:rsidRDefault="00AE0F15" w:rsidP="00AE0F15">
            <w:pPr>
              <w:pStyle w:val="a4"/>
              <w:ind w:left="644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  <w:p w14:paraId="55582DD9" w14:textId="77777777" w:rsidR="00AE0F15" w:rsidRPr="00A60D64" w:rsidRDefault="00AE0F15" w:rsidP="00AE0F15">
            <w:pPr>
              <w:ind w:left="-284" w:firstLine="568"/>
              <w:contextualSpacing/>
              <w:jc w:val="center"/>
              <w:rPr>
                <w:rFonts w:ascii="Times New Roman" w:hAnsi="Times New Roman" w:cs="Times New Roman"/>
                <w:i/>
                <w:color w:val="0D0D0D" w:themeColor="text1" w:themeTint="F2"/>
                <w:sz w:val="28"/>
                <w:szCs w:val="28"/>
              </w:rPr>
            </w:pPr>
            <w:r w:rsidRPr="00A60D64">
              <w:rPr>
                <w:color w:val="0D0D0D" w:themeColor="text1" w:themeTint="F2"/>
              </w:rPr>
              <w:object w:dxaOrig="15768" w:dyaOrig="4956" w14:anchorId="7B63D57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4.75pt;height:115.5pt" o:ole="">
                  <v:imagedata r:id="rId8" o:title=""/>
                </v:shape>
                <o:OLEObject Type="Embed" ProgID="PBrush" ShapeID="_x0000_i1025" DrawAspect="Content" ObjectID="_1842026251" r:id="rId9"/>
              </w:object>
            </w:r>
          </w:p>
          <w:p w14:paraId="32E3C8C1" w14:textId="77777777" w:rsidR="00AE0F15" w:rsidRPr="00A60D64" w:rsidRDefault="00AE0F15" w:rsidP="00AE0F15">
            <w:pPr>
              <w:ind w:left="-284" w:firstLine="568"/>
              <w:contextualSpacing/>
              <w:jc w:val="both"/>
              <w:rPr>
                <w:rFonts w:ascii="Times New Roman" w:hAnsi="Times New Roman" w:cs="Times New Roman"/>
                <w:i/>
                <w:color w:val="0D0D0D" w:themeColor="text1" w:themeTint="F2"/>
                <w:sz w:val="28"/>
                <w:szCs w:val="28"/>
              </w:rPr>
            </w:pPr>
          </w:p>
          <w:p w14:paraId="679975AB" w14:textId="77777777" w:rsidR="00AE0F15" w:rsidRPr="00A60D64" w:rsidRDefault="00AE0F15" w:rsidP="00AE0F15">
            <w:pPr>
              <w:ind w:firstLine="568"/>
              <w:jc w:val="both"/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</w:rPr>
              <w:t>Ответ:</w:t>
            </w:r>
            <w:r w:rsidRPr="00A60D64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 xml:space="preserve"> Изображена схема вагоносборочного участка для ремонта четырехосных грузовых вагонов. Применяется поточно-конвейерный метод ремонта. </w:t>
            </w:r>
            <w:r w:rsidRPr="00A60D6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Под цифрой </w:t>
            </w:r>
            <w:r w:rsidRPr="00A60D64">
              <w:rPr>
                <w:rFonts w:ascii="Times New Roman" w:hAnsi="Times New Roman"/>
                <w:i/>
                <w:color w:val="0D0D0D" w:themeColor="text1" w:themeTint="F2"/>
                <w:sz w:val="24"/>
                <w:szCs w:val="24"/>
                <w:lang w:val="en-US"/>
              </w:rPr>
              <w:t>II</w:t>
            </w:r>
            <w:r w:rsidRPr="00A60D64">
              <w:rPr>
                <w:rFonts w:ascii="Times New Roman" w:hAnsi="Times New Roman"/>
                <w:i/>
                <w:color w:val="0D0D0D" w:themeColor="text1" w:themeTint="F2"/>
                <w:sz w:val="24"/>
                <w:szCs w:val="24"/>
              </w:rPr>
              <w:t xml:space="preserve"> – малярное отделение.</w:t>
            </w:r>
          </w:p>
          <w:p w14:paraId="05440DFF" w14:textId="77777777" w:rsidR="00AE0F15" w:rsidRPr="00A60D64" w:rsidRDefault="00AE0F15" w:rsidP="00AE0F15">
            <w:pPr>
              <w:ind w:firstLine="568"/>
              <w:jc w:val="both"/>
              <w:rPr>
                <w:rFonts w:ascii="Times New Roman" w:hAnsi="Times New Roman" w:cs="Times New Roman"/>
                <w:i/>
                <w:color w:val="0D0D0D" w:themeColor="text1" w:themeTint="F2"/>
                <w:sz w:val="28"/>
                <w:szCs w:val="28"/>
              </w:rPr>
            </w:pPr>
          </w:p>
          <w:p w14:paraId="1ED9A031" w14:textId="77777777" w:rsidR="00AE0F15" w:rsidRPr="00A60D64" w:rsidRDefault="00AE0F15" w:rsidP="00AE0F15">
            <w:pPr>
              <w:ind w:left="-284" w:firstLine="568"/>
              <w:jc w:val="both"/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</w:rPr>
              <w:t>Задание 2.</w:t>
            </w:r>
          </w:p>
          <w:p w14:paraId="1DE34641" w14:textId="77777777" w:rsidR="00AE0F15" w:rsidRPr="00A60D64" w:rsidRDefault="00AE0F15" w:rsidP="00AE0F15">
            <w:pPr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Определите типы планировки вагоносборочного участка.</w:t>
            </w:r>
          </w:p>
          <w:p w14:paraId="330AE5E9" w14:textId="77777777" w:rsidR="00AE0F15" w:rsidRPr="00A60D64" w:rsidRDefault="00AE0F15" w:rsidP="00AE0F15">
            <w:pPr>
              <w:ind w:left="-284" w:firstLine="568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A60D64">
              <w:rPr>
                <w:color w:val="0D0D0D" w:themeColor="text1" w:themeTint="F2"/>
              </w:rPr>
              <w:object w:dxaOrig="12684" w:dyaOrig="5820" w14:anchorId="4000C092">
                <v:shape id="_x0000_i1026" type="#_x0000_t75" style="width:382.15pt;height:176.45pt" o:ole="">
                  <v:imagedata r:id="rId10" o:title=""/>
                </v:shape>
                <o:OLEObject Type="Embed" ProgID="PBrush" ShapeID="_x0000_i1026" DrawAspect="Content" ObjectID="_1842026252" r:id="rId11"/>
              </w:object>
            </w:r>
          </w:p>
          <w:p w14:paraId="4422DB42" w14:textId="77777777" w:rsidR="00AE0F15" w:rsidRPr="00A60D64" w:rsidRDefault="00AE0F15" w:rsidP="00AE0F15">
            <w:pPr>
              <w:ind w:left="-284" w:firstLine="568"/>
              <w:jc w:val="both"/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</w:rPr>
              <w:t xml:space="preserve">Ответ: </w:t>
            </w:r>
          </w:p>
          <w:p w14:paraId="084254FD" w14:textId="77777777" w:rsidR="00AE0F15" w:rsidRPr="00A60D64" w:rsidRDefault="00AE0F15" w:rsidP="00AE0F15">
            <w:pPr>
              <w:ind w:firstLine="602"/>
              <w:jc w:val="both"/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Схемы вагоносборочного участка: а) сквозного типа; б) тупиковый; в) двухсекционный; г) двухпролетный.</w:t>
            </w:r>
          </w:p>
          <w:p w14:paraId="73C31180" w14:textId="77777777" w:rsidR="00AE0F15" w:rsidRPr="00A60D64" w:rsidRDefault="00AE0F15" w:rsidP="00AE0F15">
            <w:pPr>
              <w:ind w:firstLine="602"/>
              <w:jc w:val="both"/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</w:rPr>
            </w:pPr>
          </w:p>
          <w:p w14:paraId="1D83400E" w14:textId="77777777" w:rsidR="00AE0F15" w:rsidRPr="00A60D64" w:rsidRDefault="00AE0F15" w:rsidP="00AE0F15">
            <w:pPr>
              <w:ind w:left="142" w:firstLine="142"/>
              <w:jc w:val="both"/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</w:rPr>
              <w:t>Задание 3.</w:t>
            </w:r>
          </w:p>
          <w:p w14:paraId="4F3D29EF" w14:textId="77777777" w:rsidR="00AE0F15" w:rsidRPr="00A60D64" w:rsidRDefault="00AE0F15" w:rsidP="00AE0F15">
            <w:pPr>
              <w:pStyle w:val="a4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Определите, какая станция показана на схеме. </w:t>
            </w:r>
          </w:p>
          <w:p w14:paraId="787E8F49" w14:textId="77777777" w:rsidR="00AE0F15" w:rsidRPr="00A60D64" w:rsidRDefault="00AE0F15" w:rsidP="00AE0F15">
            <w:pPr>
              <w:pStyle w:val="a4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Какие функции выполняет станция?</w:t>
            </w:r>
          </w:p>
          <w:p w14:paraId="2A4BDF14" w14:textId="77777777" w:rsidR="00AE0F15" w:rsidRPr="00A60D64" w:rsidRDefault="00AE0F15" w:rsidP="00AE0F15">
            <w:pPr>
              <w:ind w:left="142" w:firstLine="142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14:paraId="3BB9C9F9" w14:textId="77777777" w:rsidR="00AE0F15" w:rsidRPr="00A60D64" w:rsidRDefault="00AE0F15" w:rsidP="00AE0F15">
            <w:pPr>
              <w:ind w:left="142" w:firstLine="142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noProof/>
                <w:color w:val="0D0D0D" w:themeColor="text1" w:themeTint="F2"/>
                <w:sz w:val="28"/>
                <w:szCs w:val="28"/>
              </w:rPr>
              <w:drawing>
                <wp:inline distT="0" distB="0" distL="0" distR="0" wp14:anchorId="2923A61D" wp14:editId="57A86F24">
                  <wp:extent cx="5367188" cy="2962275"/>
                  <wp:effectExtent l="19050" t="0" r="4912" b="0"/>
                  <wp:docPr id="2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7188" cy="2962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8628C7" w14:textId="77777777" w:rsidR="00AE0F15" w:rsidRPr="00A60D64" w:rsidRDefault="00AE0F15" w:rsidP="00AE0F15">
            <w:pPr>
              <w:ind w:left="142" w:firstLine="142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14:paraId="72D73388" w14:textId="77777777" w:rsidR="00AE0F15" w:rsidRPr="00A60D64" w:rsidRDefault="00AE0F15" w:rsidP="00AE0F15">
            <w:pPr>
              <w:jc w:val="both"/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</w:rPr>
              <w:t>Ответ:</w: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Pr="00A60D64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На схеме показан пункт технического обслуживания грузовых вагонов (ПТО) с раздельными парками. ПТО выполняет следующие функции:</w:t>
            </w:r>
          </w:p>
          <w:p w14:paraId="44E0CF0F" w14:textId="77777777" w:rsidR="00AE0F15" w:rsidRPr="00A60D64" w:rsidRDefault="00AE0F15" w:rsidP="00AE0F15">
            <w:pPr>
              <w:shd w:val="clear" w:color="auto" w:fill="FFFFFF"/>
              <w:tabs>
                <w:tab w:val="left" w:pos="9214"/>
              </w:tabs>
              <w:ind w:firstLine="709"/>
              <w:contextualSpacing/>
              <w:jc w:val="both"/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- техническое обслуживание грузовых вагонов в установленный данным технологическим процессом норматив времени;</w:t>
            </w:r>
          </w:p>
          <w:p w14:paraId="7F744697" w14:textId="77777777" w:rsidR="00AE0F15" w:rsidRPr="00A60D64" w:rsidRDefault="00AE0F15" w:rsidP="00AE0F15">
            <w:pPr>
              <w:shd w:val="clear" w:color="auto" w:fill="FFFFFF"/>
              <w:tabs>
                <w:tab w:val="left" w:pos="9214"/>
              </w:tabs>
              <w:ind w:firstLine="709"/>
              <w:contextualSpacing/>
              <w:jc w:val="both"/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- техническое обслуживание грузовых вагонов при их подготовке под погрузку;</w:t>
            </w:r>
          </w:p>
          <w:p w14:paraId="2AC50E63" w14:textId="77777777" w:rsidR="00AE0F15" w:rsidRPr="00A60D64" w:rsidRDefault="00AE0F15" w:rsidP="00AE0F15">
            <w:pPr>
              <w:shd w:val="clear" w:color="auto" w:fill="FFFFFF"/>
              <w:tabs>
                <w:tab w:val="left" w:pos="9214"/>
              </w:tabs>
              <w:ind w:firstLine="709"/>
              <w:contextualSpacing/>
              <w:jc w:val="both"/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- техническое обслуживание грузовых вагонов при их приеме с железнодорожных путей необщего пользования на железнодорожные пути общего пользования;</w:t>
            </w:r>
          </w:p>
          <w:p w14:paraId="64C5A56F" w14:textId="77777777" w:rsidR="00AE0F15" w:rsidRPr="00A60D64" w:rsidRDefault="00AE0F15" w:rsidP="00AE0F15">
            <w:pPr>
              <w:shd w:val="clear" w:color="auto" w:fill="FFFFFF"/>
              <w:tabs>
                <w:tab w:val="left" w:pos="9214"/>
              </w:tabs>
              <w:ind w:firstLine="709"/>
              <w:contextualSpacing/>
              <w:jc w:val="both"/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- опробование тормозов в грузовых и пассажирских поездах;</w:t>
            </w:r>
          </w:p>
          <w:p w14:paraId="0D687961" w14:textId="77777777" w:rsidR="00AE0F15" w:rsidRPr="00A60D64" w:rsidRDefault="00AE0F15" w:rsidP="00AE0F15">
            <w:pPr>
              <w:shd w:val="clear" w:color="auto" w:fill="FFFFFF"/>
              <w:tabs>
                <w:tab w:val="left" w:pos="9214"/>
              </w:tabs>
              <w:ind w:firstLine="709"/>
              <w:contextualSpacing/>
              <w:jc w:val="both"/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- безотцепочный ремонт грузовых вагонов;</w:t>
            </w:r>
          </w:p>
          <w:p w14:paraId="7C0540D9" w14:textId="77777777" w:rsidR="00AE0F15" w:rsidRPr="00A60D64" w:rsidRDefault="00AE0F15" w:rsidP="00AE0F15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lastRenderedPageBreak/>
              <w:t>- смену колесных пар пассажирских вагонов;</w:t>
            </w:r>
          </w:p>
          <w:p w14:paraId="7095B107" w14:textId="77777777" w:rsidR="00AE0F15" w:rsidRPr="00A60D64" w:rsidRDefault="00AE0F15" w:rsidP="00AE0F15">
            <w:pPr>
              <w:ind w:firstLine="142"/>
              <w:jc w:val="both"/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- контроль технического состояния подвижного состава в пути следования.</w:t>
            </w:r>
          </w:p>
          <w:p w14:paraId="39B53E79" w14:textId="77777777" w:rsidR="00AE0F15" w:rsidRPr="00A60D64" w:rsidRDefault="00AE0F15" w:rsidP="00AE0F15">
            <w:pPr>
              <w:ind w:left="-284" w:firstLine="568"/>
              <w:contextualSpacing/>
              <w:jc w:val="both"/>
              <w:rPr>
                <w:rFonts w:ascii="Times New Roman" w:eastAsia="Times New Roman" w:hAnsi="Times New Roman"/>
                <w:bCs/>
                <w:i/>
                <w:iCs/>
                <w:color w:val="0D0D0D" w:themeColor="text1" w:themeTint="F2"/>
                <w:sz w:val="20"/>
                <w:szCs w:val="20"/>
              </w:rPr>
            </w:pPr>
          </w:p>
        </w:tc>
      </w:tr>
      <w:tr w:rsidR="00AE0F15" w:rsidRPr="00A60D64" w14:paraId="4A7E4256" w14:textId="77777777" w:rsidTr="00AE0F15">
        <w:trPr>
          <w:trHeight w:val="478"/>
        </w:trPr>
        <w:tc>
          <w:tcPr>
            <w:tcW w:w="2910" w:type="dxa"/>
            <w:tcBorders>
              <w:top w:val="single" w:sz="4" w:space="0" w:color="auto"/>
            </w:tcBorders>
          </w:tcPr>
          <w:p w14:paraId="6CDF5681" w14:textId="77777777" w:rsidR="00AE0F15" w:rsidRPr="00A60D64" w:rsidRDefault="00AE0F15" w:rsidP="00AE0F1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shd w:val="clear" w:color="auto" w:fill="FFFFFF"/>
              </w:rPr>
              <w:lastRenderedPageBreak/>
              <w:t>ПК-5.3: Определяет потребность и разрабатывает план обеспечения подразделения материальными ресурсами, запасными частями и инструментом</w:t>
            </w:r>
          </w:p>
        </w:tc>
        <w:tc>
          <w:tcPr>
            <w:tcW w:w="7722" w:type="dxa"/>
            <w:tcBorders>
              <w:top w:val="single" w:sz="4" w:space="0" w:color="auto"/>
            </w:tcBorders>
          </w:tcPr>
          <w:p w14:paraId="4F069490" w14:textId="06DB08FC" w:rsidR="00AE0F15" w:rsidRPr="00A60D64" w:rsidRDefault="00F575FB" w:rsidP="00AE0F1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color w:val="0D0D0D" w:themeColor="text1" w:themeTint="F2"/>
                <w:sz w:val="24"/>
                <w:szCs w:val="24"/>
              </w:rPr>
              <w:t>Обучающийся умеет:</w:t>
            </w:r>
            <w:r w:rsidRPr="00F438B8"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  <w:t xml:space="preserve"> определять показатели работы предприятий вагонного хозяйства, качества продукции и систем технического обслуживания и ремонта вагонов для заданных условий.</w:t>
            </w:r>
          </w:p>
        </w:tc>
      </w:tr>
      <w:tr w:rsidR="00AE0F15" w:rsidRPr="00A60D64" w14:paraId="2D4F15F9" w14:textId="77777777" w:rsidTr="00AE0F15">
        <w:trPr>
          <w:trHeight w:val="743"/>
        </w:trPr>
        <w:tc>
          <w:tcPr>
            <w:tcW w:w="10632" w:type="dxa"/>
            <w:gridSpan w:val="2"/>
          </w:tcPr>
          <w:p w14:paraId="68C3B7E7" w14:textId="77777777" w:rsidR="00AE0F15" w:rsidRPr="00A60D64" w:rsidRDefault="00AE0F15" w:rsidP="00AE0F1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Примеры заданий</w:t>
            </w:r>
          </w:p>
          <w:p w14:paraId="377310E1" w14:textId="77777777" w:rsidR="00AE0F15" w:rsidRPr="00A60D64" w:rsidRDefault="00AE0F15" w:rsidP="00AE0F15">
            <w:pPr>
              <w:ind w:firstLine="568"/>
              <w:jc w:val="both"/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</w:rPr>
            </w:pPr>
          </w:p>
          <w:p w14:paraId="545B5A29" w14:textId="77777777" w:rsidR="00AE0F15" w:rsidRPr="00A60D64" w:rsidRDefault="00AE0F15" w:rsidP="00AE0F15">
            <w:pPr>
              <w:ind w:firstLine="568"/>
              <w:jc w:val="both"/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</w:rPr>
              <w:t>Задание 4.</w:t>
            </w:r>
          </w:p>
          <w:p w14:paraId="4F9EA93D" w14:textId="77777777" w:rsidR="00AE0F15" w:rsidRPr="00A60D64" w:rsidRDefault="00AE0F15" w:rsidP="00AE0F15">
            <w:pPr>
              <w:pStyle w:val="a7"/>
              <w:spacing w:after="0"/>
              <w:ind w:firstLine="567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По исходным данным, приведенным в таблице 1, определить следующие параметры поточной линии: цикл, такт, темп. </w:t>
            </w:r>
          </w:p>
          <w:p w14:paraId="14CF7AE7" w14:textId="77777777" w:rsidR="00AE0F15" w:rsidRPr="00A60D64" w:rsidRDefault="00AE0F15" w:rsidP="00AE0F15">
            <w:pPr>
              <w:jc w:val="right"/>
              <w:rPr>
                <w:rFonts w:ascii="Times New Roman" w:eastAsiaTheme="minorHAnsi" w:hAnsi="Times New Roman" w:cs="Times New Roman"/>
                <w:i/>
                <w:color w:val="0D0D0D" w:themeColor="text1" w:themeTint="F2"/>
                <w:sz w:val="24"/>
                <w:szCs w:val="24"/>
                <w:lang w:eastAsia="en-US"/>
              </w:rPr>
            </w:pPr>
            <w:r w:rsidRPr="00A60D64">
              <w:rPr>
                <w:rFonts w:ascii="Times New Roman" w:eastAsiaTheme="minorHAnsi" w:hAnsi="Times New Roman" w:cs="Times New Roman"/>
                <w:i/>
                <w:color w:val="0D0D0D" w:themeColor="text1" w:themeTint="F2"/>
                <w:sz w:val="24"/>
                <w:szCs w:val="24"/>
                <w:lang w:eastAsia="en-US"/>
              </w:rPr>
              <w:t>Таблица 1</w:t>
            </w:r>
          </w:p>
          <w:tbl>
            <w:tblPr>
              <w:tblStyle w:val="a3"/>
              <w:tblW w:w="9924" w:type="dxa"/>
              <w:tblInd w:w="276" w:type="dxa"/>
              <w:tblLayout w:type="fixed"/>
              <w:tblLook w:val="04A0" w:firstRow="1" w:lastRow="0" w:firstColumn="1" w:lastColumn="0" w:noHBand="0" w:noVBand="1"/>
            </w:tblPr>
            <w:tblGrid>
              <w:gridCol w:w="2284"/>
              <w:gridCol w:w="1908"/>
              <w:gridCol w:w="1852"/>
              <w:gridCol w:w="2095"/>
              <w:gridCol w:w="1785"/>
            </w:tblGrid>
            <w:tr w:rsidR="00AE0F15" w:rsidRPr="00A60D64" w14:paraId="0264E443" w14:textId="77777777" w:rsidTr="006A5472">
              <w:tc>
                <w:tcPr>
                  <w:tcW w:w="2284" w:type="dxa"/>
                </w:tcPr>
                <w:p w14:paraId="76AABF6A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Годовая программа ремонта в вагонах, узлах или изделиях</w:t>
                  </w:r>
                </w:p>
              </w:tc>
              <w:tc>
                <w:tcPr>
                  <w:tcW w:w="1908" w:type="dxa"/>
                </w:tcPr>
                <w:p w14:paraId="0F7E3B00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Число изделий в одной транспортной партии</w:t>
                  </w:r>
                </w:p>
              </w:tc>
              <w:tc>
                <w:tcPr>
                  <w:tcW w:w="1852" w:type="dxa"/>
                </w:tcPr>
                <w:p w14:paraId="78AA1B48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Число позиций на поточных линиях</w:t>
                  </w:r>
                </w:p>
              </w:tc>
              <w:tc>
                <w:tcPr>
                  <w:tcW w:w="2095" w:type="dxa"/>
                </w:tcPr>
                <w:p w14:paraId="30E58069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Годовой фонд времени работы поточной линии, ч</w:t>
                  </w:r>
                </w:p>
              </w:tc>
              <w:tc>
                <w:tcPr>
                  <w:tcW w:w="1785" w:type="dxa"/>
                </w:tcPr>
                <w:p w14:paraId="6F7BFB4E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Число поточных линий</w:t>
                  </w:r>
                </w:p>
              </w:tc>
            </w:tr>
            <w:tr w:rsidR="00AE0F15" w:rsidRPr="00A60D64" w14:paraId="4AB74ACB" w14:textId="77777777" w:rsidTr="006A5472">
              <w:tc>
                <w:tcPr>
                  <w:tcW w:w="2284" w:type="dxa"/>
                </w:tcPr>
                <w:p w14:paraId="73959ACE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  <w:t>5200</w:t>
                  </w:r>
                </w:p>
              </w:tc>
              <w:tc>
                <w:tcPr>
                  <w:tcW w:w="1908" w:type="dxa"/>
                </w:tcPr>
                <w:p w14:paraId="4D60C115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1852" w:type="dxa"/>
                </w:tcPr>
                <w:p w14:paraId="13DC10EF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  <w:t>5</w:t>
                  </w:r>
                </w:p>
              </w:tc>
              <w:tc>
                <w:tcPr>
                  <w:tcW w:w="2095" w:type="dxa"/>
                </w:tcPr>
                <w:p w14:paraId="7C824D2E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  <w:t>3800</w:t>
                  </w:r>
                </w:p>
              </w:tc>
              <w:tc>
                <w:tcPr>
                  <w:tcW w:w="1785" w:type="dxa"/>
                </w:tcPr>
                <w:p w14:paraId="2DD7CBEF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</w:tbl>
          <w:p w14:paraId="74BD25B6" w14:textId="77777777" w:rsidR="00AE0F15" w:rsidRPr="00A60D64" w:rsidRDefault="00AE0F15" w:rsidP="00AE0F15">
            <w:pPr>
              <w:pStyle w:val="a7"/>
              <w:spacing w:after="0"/>
              <w:ind w:firstLine="567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14:paraId="175C9A66" w14:textId="77777777" w:rsidR="00AE0F15" w:rsidRPr="00A60D64" w:rsidRDefault="00AE0F15" w:rsidP="00AE0F15">
            <w:pPr>
              <w:pStyle w:val="a7"/>
              <w:spacing w:after="0"/>
              <w:ind w:firstLine="567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</w:rPr>
              <w:t>Ответ:</w: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</w:p>
          <w:p w14:paraId="569C0874" w14:textId="77777777" w:rsidR="00AE0F15" w:rsidRPr="00A60D64" w:rsidRDefault="00AE0F15" w:rsidP="00AE0F15">
            <w:pPr>
              <w:pStyle w:val="a7"/>
              <w:spacing w:after="0"/>
              <w:ind w:firstLine="567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а) цикл поточной линии, мин.:</w:t>
            </w:r>
          </w:p>
          <w:p w14:paraId="3AFD3C55" w14:textId="77777777" w:rsidR="00AE0F15" w:rsidRPr="00A60D64" w:rsidRDefault="00AE0F15" w:rsidP="00AE0F15">
            <w:pPr>
              <w:pStyle w:val="a7"/>
              <w:spacing w:after="0"/>
              <w:ind w:firstLine="567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position w:val="-12"/>
                <w:sz w:val="24"/>
                <w:szCs w:val="24"/>
              </w:rPr>
              <w:object w:dxaOrig="1320" w:dyaOrig="360" w14:anchorId="77E87D93">
                <v:shape id="_x0000_i1027" type="#_x0000_t75" style="width:85.45pt;height:25.3pt" o:ole="" fillcolor="window">
                  <v:imagedata r:id="rId13" o:title=""/>
                </v:shape>
                <o:OLEObject Type="Embed" ProgID="Equation.3" ShapeID="_x0000_i1027" DrawAspect="Content" ObjectID="_1842026253" r:id="rId14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</w:t>
            </w:r>
          </w:p>
          <w:p w14:paraId="20005BD4" w14:textId="77777777" w:rsidR="00AE0F15" w:rsidRPr="00A60D64" w:rsidRDefault="00AE0F15" w:rsidP="00AE0F15">
            <w:pPr>
              <w:pStyle w:val="a7"/>
              <w:spacing w:after="0"/>
              <w:ind w:firstLine="567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б) такт поточной линии, мин.:</w:t>
            </w:r>
          </w:p>
          <w:p w14:paraId="48CF8A6A" w14:textId="77777777" w:rsidR="00AE0F15" w:rsidRPr="00A60D64" w:rsidRDefault="00AE0F15" w:rsidP="00AE0F15">
            <w:pPr>
              <w:ind w:firstLine="567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position w:val="-30"/>
                <w:sz w:val="24"/>
                <w:szCs w:val="24"/>
              </w:rPr>
              <w:object w:dxaOrig="940" w:dyaOrig="700" w14:anchorId="2D2656C2">
                <v:shape id="_x0000_i1028" type="#_x0000_t75" style="width:69.65pt;height:52.2pt" o:ole="" fillcolor="window">
                  <v:imagedata r:id="rId15" o:title=""/>
                </v:shape>
                <o:OLEObject Type="Embed" ProgID="Equation.3" ShapeID="_x0000_i1028" DrawAspect="Content" ObjectID="_1842026254" r:id="rId16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,</w:t>
            </w:r>
          </w:p>
          <w:p w14:paraId="5CFDD966" w14:textId="77777777" w:rsidR="00AE0F15" w:rsidRPr="00A60D64" w:rsidRDefault="00AE0F15" w:rsidP="00AE0F15">
            <w:pPr>
              <w:pStyle w:val="a7"/>
              <w:spacing w:after="0"/>
              <w:ind w:firstLine="567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в) темп поточной линии, изд./час:</w:t>
            </w:r>
          </w:p>
          <w:p w14:paraId="118A168B" w14:textId="77777777" w:rsidR="00AE0F15" w:rsidRPr="00A60D64" w:rsidRDefault="00AE0F15" w:rsidP="00AE0F15">
            <w:pPr>
              <w:pStyle w:val="a7"/>
              <w:spacing w:after="0"/>
              <w:ind w:firstLine="567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position w:val="-30"/>
                <w:sz w:val="24"/>
                <w:szCs w:val="24"/>
                <w:lang w:val="en-US"/>
              </w:rPr>
              <w:object w:dxaOrig="700" w:dyaOrig="680" w14:anchorId="32DB08C0">
                <v:shape id="_x0000_i1029" type="#_x0000_t75" style="width:39.55pt;height:38.75pt" o:ole="" fillcolor="window">
                  <v:imagedata r:id="rId17" o:title=""/>
                </v:shape>
                <o:OLEObject Type="Embed" ProgID="Equation.3" ShapeID="_x0000_i1029" DrawAspect="Content" ObjectID="_1842026255" r:id="rId18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</w:t>
            </w:r>
          </w:p>
          <w:p w14:paraId="798F88F7" w14:textId="77777777" w:rsidR="00AE0F15" w:rsidRPr="00A60D64" w:rsidRDefault="00AE0F15" w:rsidP="00AE0F15">
            <w:pPr>
              <w:pStyle w:val="a7"/>
              <w:spacing w:after="0"/>
              <w:ind w:firstLine="567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Сначала определяется ритм поточных линий в мин., а затем остальные параметры:</w:t>
            </w:r>
          </w:p>
          <w:p w14:paraId="12866DF5" w14:textId="77777777" w:rsidR="00AE0F15" w:rsidRPr="00A60D64" w:rsidRDefault="00AE0F15" w:rsidP="00AE0F15">
            <w:pPr>
              <w:pStyle w:val="a7"/>
              <w:spacing w:after="0"/>
              <w:ind w:firstLine="567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position w:val="-30"/>
                <w:sz w:val="24"/>
                <w:szCs w:val="24"/>
              </w:rPr>
              <w:object w:dxaOrig="2480" w:dyaOrig="680" w14:anchorId="17EB710A">
                <v:shape id="_x0000_i1030" type="#_x0000_t75" style="width:156.65pt;height:43.5pt" o:ole="" fillcolor="window">
                  <v:imagedata r:id="rId19" o:title=""/>
                </v:shape>
                <o:OLEObject Type="Embed" ProgID="Equation.3" ShapeID="_x0000_i1030" DrawAspect="Content" ObjectID="_1842026256" r:id="rId20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</w:t>
            </w:r>
          </w:p>
          <w:p w14:paraId="4A351E27" w14:textId="77777777" w:rsidR="00AE0F15" w:rsidRPr="00A60D64" w:rsidRDefault="00AE0F15" w:rsidP="00AE0F15">
            <w:pPr>
              <w:pStyle w:val="a7"/>
              <w:spacing w:after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где   </w:t>
            </w:r>
            <w:r w:rsidRPr="00A60D64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  <w:lang w:val="en-US"/>
              </w:rPr>
              <w:t>F</w:t>
            </w:r>
            <w:r w:rsidRPr="00A60D64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  <w:vertAlign w:val="subscript"/>
              </w:rPr>
              <w:t>пл</w:t>
            </w:r>
            <w:r w:rsidRPr="00A60D64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 xml:space="preserve"> = </w:t>
            </w:r>
            <w:r w:rsidRPr="00A60D64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  <w:lang w:val="en-US"/>
              </w:rPr>
              <w:t>F</w:t>
            </w:r>
            <w:r w:rsidRPr="00A60D64">
              <w:rPr>
                <w:rFonts w:ascii="Times New Roman" w:hAnsi="Times New Roman" w:cs="Times New Roman"/>
                <w:i/>
                <w:smallCaps/>
                <w:color w:val="0D0D0D" w:themeColor="text1" w:themeTint="F2"/>
                <w:sz w:val="24"/>
                <w:szCs w:val="24"/>
                <w:vertAlign w:val="subscript"/>
              </w:rPr>
              <w:t>уч</w: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- годовой фонд времени работы поточной линии, ч;</w:t>
            </w:r>
          </w:p>
          <w:p w14:paraId="72D2A950" w14:textId="77777777" w:rsidR="00AE0F15" w:rsidRPr="00A60D64" w:rsidRDefault="00AE0F15" w:rsidP="00AE0F15">
            <w:pPr>
              <w:pStyle w:val="a7"/>
              <w:spacing w:after="0"/>
              <w:ind w:firstLine="567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position w:val="-12"/>
                <w:sz w:val="24"/>
                <w:szCs w:val="24"/>
                <w:vertAlign w:val="subscript"/>
              </w:rPr>
              <w:object w:dxaOrig="320" w:dyaOrig="360" w14:anchorId="3E5C4474">
                <v:shape id="_x0000_i1031" type="#_x0000_t75" style="width:22.95pt;height:25.3pt" o:ole="" fillcolor="window">
                  <v:imagedata r:id="rId21" o:title=""/>
                </v:shape>
                <o:OLEObject Type="Embed" ProgID="Equation.3" ShapeID="_x0000_i1031" DrawAspect="Content" ObjectID="_1842026257" r:id="rId22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vertAlign w:val="subscript"/>
              </w:rPr>
              <w:t xml:space="preserve"> </w: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 количество поточных линий;</w:t>
            </w:r>
          </w:p>
          <w:p w14:paraId="16B65887" w14:textId="77777777" w:rsidR="00AE0F15" w:rsidRPr="00A60D64" w:rsidRDefault="00AE0F15" w:rsidP="00AE0F15">
            <w:pPr>
              <w:pStyle w:val="a7"/>
              <w:spacing w:after="0"/>
              <w:ind w:firstLine="567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i/>
                <w:color w:val="0D0D0D" w:themeColor="text1" w:themeTint="F2"/>
                <w:position w:val="-12"/>
                <w:sz w:val="24"/>
                <w:szCs w:val="24"/>
              </w:rPr>
              <w:object w:dxaOrig="260" w:dyaOrig="360" w14:anchorId="74BAFC57">
                <v:shape id="_x0000_i1032" type="#_x0000_t75" style="width:18.2pt;height:25.3pt" o:ole="" fillcolor="window">
                  <v:imagedata r:id="rId23" o:title=""/>
                </v:shape>
                <o:OLEObject Type="Embed" ProgID="Equation.3" ShapeID="_x0000_i1032" DrawAspect="Content" ObjectID="_1842026258" r:id="rId24"/>
              </w:object>
            </w:r>
            <w:r w:rsidRPr="00A60D64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 xml:space="preserve">- </w: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число изделий в одной транспортной партии;</w:t>
            </w:r>
          </w:p>
          <w:p w14:paraId="6C6EED43" w14:textId="77777777" w:rsidR="00AE0F15" w:rsidRPr="00A60D64" w:rsidRDefault="00AE0F15" w:rsidP="00AE0F15">
            <w:pPr>
              <w:pStyle w:val="a7"/>
              <w:spacing w:after="0"/>
              <w:ind w:firstLine="567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η</w: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vertAlign w:val="subscript"/>
              </w:rPr>
              <w:t>пл</w: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= 0,85 ÷ 0,95 – коэффициент, учитывающий потери времени на оборудование рабочих мест и т.д.;</w:t>
            </w:r>
          </w:p>
          <w:p w14:paraId="76910259" w14:textId="77777777" w:rsidR="00AE0F15" w:rsidRPr="00A60D64" w:rsidRDefault="00AE0F15" w:rsidP="00AE0F15">
            <w:pPr>
              <w:pStyle w:val="a7"/>
              <w:spacing w:after="0"/>
              <w:ind w:firstLine="567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  <w:lang w:val="en-US"/>
              </w:rPr>
              <w:t>N</w:t>
            </w:r>
            <w:r w:rsidRPr="00A60D64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  <w:vertAlign w:val="subscript"/>
              </w:rPr>
              <w:t>год</w:t>
            </w:r>
            <w:r w:rsidRPr="00A60D64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 xml:space="preserve"> - </w: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годовая программа ремонта в вагонах, узлах или изделиях. </w:t>
            </w:r>
          </w:p>
          <w:p w14:paraId="3413F676" w14:textId="77777777" w:rsidR="00AE0F15" w:rsidRPr="00A60D64" w:rsidRDefault="00AE0F15" w:rsidP="00AE0F15">
            <w:pPr>
              <w:pStyle w:val="a7"/>
              <w:spacing w:after="0"/>
              <w:ind w:firstLine="567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14:paraId="7CE2D685" w14:textId="77777777" w:rsidR="00AE0F15" w:rsidRPr="00A60D64" w:rsidRDefault="00AE0F15" w:rsidP="00AE0F15">
            <w:pPr>
              <w:pStyle w:val="a7"/>
              <w:spacing w:after="0"/>
              <w:ind w:firstLine="567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position w:val="-24"/>
                <w:sz w:val="24"/>
                <w:szCs w:val="24"/>
              </w:rPr>
              <w:object w:dxaOrig="3140" w:dyaOrig="620" w14:anchorId="446F8C84">
                <v:shape id="_x0000_i1033" type="#_x0000_t75" style="width:198.6pt;height:39.55pt" o:ole="" fillcolor="window">
                  <v:imagedata r:id="rId25" o:title=""/>
                </v:shape>
                <o:OLEObject Type="Embed" ProgID="Equation.3" ShapeID="_x0000_i1033" DrawAspect="Content" ObjectID="_1842026259" r:id="rId26"/>
              </w:object>
            </w:r>
          </w:p>
          <w:p w14:paraId="254C9B5D" w14:textId="77777777" w:rsidR="00AE0F15" w:rsidRPr="00A60D64" w:rsidRDefault="00AE0F15" w:rsidP="00AE0F15">
            <w:pPr>
              <w:pStyle w:val="a7"/>
              <w:spacing w:after="0"/>
              <w:ind w:firstLine="567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position w:val="-12"/>
                <w:sz w:val="24"/>
                <w:szCs w:val="24"/>
              </w:rPr>
              <w:object w:dxaOrig="1980" w:dyaOrig="360" w14:anchorId="066E87FC">
                <v:shape id="_x0000_i1034" type="#_x0000_t75" style="width:130.55pt;height:25.3pt" o:ole="" fillcolor="window">
                  <v:imagedata r:id="rId27" o:title=""/>
                </v:shape>
                <o:OLEObject Type="Embed" ProgID="Equation.3" ShapeID="_x0000_i1034" DrawAspect="Content" ObjectID="_1842026260" r:id="rId28"/>
              </w:object>
            </w:r>
          </w:p>
          <w:p w14:paraId="06F0F9C2" w14:textId="77777777" w:rsidR="00AE0F15" w:rsidRPr="00A60D64" w:rsidRDefault="00AE0F15" w:rsidP="00AE0F15">
            <w:pPr>
              <w:pStyle w:val="a7"/>
              <w:spacing w:after="0"/>
              <w:ind w:firstLine="567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position w:val="-24"/>
                <w:sz w:val="24"/>
                <w:szCs w:val="24"/>
              </w:rPr>
              <w:object w:dxaOrig="1620" w:dyaOrig="620" w14:anchorId="596394D4">
                <v:shape id="_x0000_i1035" type="#_x0000_t75" style="width:121.05pt;height:46.7pt" o:ole="" fillcolor="window">
                  <v:imagedata r:id="rId29" o:title=""/>
                </v:shape>
                <o:OLEObject Type="Embed" ProgID="Equation.3" ShapeID="_x0000_i1035" DrawAspect="Content" ObjectID="_1842026261" r:id="rId30"/>
              </w:object>
            </w:r>
          </w:p>
          <w:p w14:paraId="65AA3914" w14:textId="77777777" w:rsidR="00AE0F15" w:rsidRPr="00A60D64" w:rsidRDefault="00AE0F15" w:rsidP="00AE0F15">
            <w:pPr>
              <w:pStyle w:val="a7"/>
              <w:spacing w:after="0"/>
              <w:ind w:firstLine="567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position w:val="-28"/>
                <w:sz w:val="24"/>
                <w:szCs w:val="24"/>
                <w:lang w:val="en-US"/>
              </w:rPr>
              <w:object w:dxaOrig="1500" w:dyaOrig="660" w14:anchorId="5C517164">
                <v:shape id="_x0000_i1036" type="#_x0000_t75" style="width:85.45pt;height:38pt" o:ole="" fillcolor="window">
                  <v:imagedata r:id="rId31" o:title=""/>
                </v:shape>
                <o:OLEObject Type="Embed" ProgID="Equation.3" ShapeID="_x0000_i1036" DrawAspect="Content" ObjectID="_1842026262" r:id="rId32"/>
              </w:object>
            </w:r>
          </w:p>
          <w:p w14:paraId="4E5C978C" w14:textId="77777777" w:rsidR="00AE0F15" w:rsidRPr="00A60D64" w:rsidRDefault="00AE0F15" w:rsidP="00AE0F15">
            <w:pPr>
              <w:ind w:firstLine="568"/>
              <w:jc w:val="both"/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</w:rPr>
              <w:t>Задание 5.</w:t>
            </w:r>
          </w:p>
          <w:p w14:paraId="512EA32F" w14:textId="77777777" w:rsidR="00AE0F15" w:rsidRPr="00A60D64" w:rsidRDefault="00AE0F15" w:rsidP="00AE0F15">
            <w:pPr>
              <w:ind w:firstLine="567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14:paraId="05372D4D" w14:textId="77777777" w:rsidR="00AE0F15" w:rsidRPr="00A60D64" w:rsidRDefault="00AE0F15" w:rsidP="00AE0F15">
            <w:pPr>
              <w:ind w:firstLine="567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Используя данные таблицы, определить среднюю долю 4-осных и 8-осных вагонов в поездах, средние значения их грузоподъемности, тары и коэффициента использования грузоподъемности. </w:t>
            </w:r>
          </w:p>
          <w:p w14:paraId="30D193AD" w14:textId="77777777" w:rsidR="00AE0F15" w:rsidRPr="00A60D64" w:rsidRDefault="00AE0F15" w:rsidP="00AE0F15">
            <w:pPr>
              <w:jc w:val="right"/>
              <w:rPr>
                <w:rFonts w:ascii="Times New Roman" w:eastAsiaTheme="minorHAnsi" w:hAnsi="Times New Roman" w:cs="Times New Roman"/>
                <w:i/>
                <w:color w:val="0D0D0D" w:themeColor="text1" w:themeTint="F2"/>
                <w:sz w:val="24"/>
                <w:szCs w:val="24"/>
                <w:lang w:eastAsia="en-US"/>
              </w:rPr>
            </w:pPr>
          </w:p>
          <w:p w14:paraId="731B303B" w14:textId="77777777" w:rsidR="00AE0F15" w:rsidRPr="00A60D64" w:rsidRDefault="00AE0F15" w:rsidP="00AE0F15">
            <w:pPr>
              <w:jc w:val="right"/>
              <w:rPr>
                <w:rFonts w:ascii="Times New Roman" w:eastAsiaTheme="minorHAnsi" w:hAnsi="Times New Roman" w:cs="Times New Roman"/>
                <w:i/>
                <w:color w:val="0D0D0D" w:themeColor="text1" w:themeTint="F2"/>
                <w:sz w:val="24"/>
                <w:szCs w:val="24"/>
                <w:lang w:eastAsia="en-US"/>
              </w:rPr>
            </w:pPr>
            <w:r w:rsidRPr="00A60D64">
              <w:rPr>
                <w:rFonts w:ascii="Times New Roman" w:eastAsiaTheme="minorHAnsi" w:hAnsi="Times New Roman" w:cs="Times New Roman"/>
                <w:i/>
                <w:color w:val="0D0D0D" w:themeColor="text1" w:themeTint="F2"/>
                <w:sz w:val="24"/>
                <w:szCs w:val="24"/>
                <w:lang w:eastAsia="en-US"/>
              </w:rPr>
              <w:t>Таблица 1</w:t>
            </w:r>
          </w:p>
          <w:p w14:paraId="75164636" w14:textId="77777777" w:rsidR="00AE0F15" w:rsidRPr="00A60D64" w:rsidRDefault="00AE0F15" w:rsidP="00AE0F15">
            <w:pPr>
              <w:jc w:val="righ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tbl>
            <w:tblPr>
              <w:tblW w:w="87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16"/>
              <w:gridCol w:w="1789"/>
              <w:gridCol w:w="1649"/>
              <w:gridCol w:w="1649"/>
              <w:gridCol w:w="2211"/>
            </w:tblGrid>
            <w:tr w:rsidR="00AE0F15" w:rsidRPr="00A60D64" w14:paraId="384C1B8B" w14:textId="77777777" w:rsidTr="006A5472">
              <w:trPr>
                <w:trHeight w:val="538"/>
                <w:jc w:val="center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906C57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Плечо</w:t>
                  </w:r>
                </w:p>
              </w:tc>
              <w:tc>
                <w:tcPr>
                  <w:tcW w:w="1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994702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Количество маршрутных поездов в сутки</w:t>
                  </w:r>
                </w:p>
              </w:tc>
              <w:tc>
                <w:tcPr>
                  <w:tcW w:w="1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45E5E0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Количество транзитных поездов в сутки</w:t>
                  </w:r>
                </w:p>
              </w:tc>
              <w:tc>
                <w:tcPr>
                  <w:tcW w:w="1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90AD86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Количество сборных поездов в сутки</w:t>
                  </w:r>
                </w:p>
              </w:tc>
              <w:tc>
                <w:tcPr>
                  <w:tcW w:w="2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5DBDEE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Всего поездов в сутки</w:t>
                  </w:r>
                </w:p>
              </w:tc>
            </w:tr>
            <w:tr w:rsidR="00AE0F15" w:rsidRPr="00A60D64" w14:paraId="71238A0C" w14:textId="77777777" w:rsidTr="006A5472">
              <w:trPr>
                <w:trHeight w:val="189"/>
                <w:jc w:val="center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C9734B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К – 1</w:t>
                  </w:r>
                </w:p>
              </w:tc>
              <w:tc>
                <w:tcPr>
                  <w:tcW w:w="1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58EF3E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DF060C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F7E330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D36056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22</w:t>
                  </w:r>
                </w:p>
              </w:tc>
            </w:tr>
            <w:tr w:rsidR="00AE0F15" w:rsidRPr="00A60D64" w14:paraId="648D1844" w14:textId="77777777" w:rsidTr="006A5472">
              <w:trPr>
                <w:trHeight w:val="266"/>
                <w:jc w:val="center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73E125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К – 2</w:t>
                  </w:r>
                </w:p>
              </w:tc>
              <w:tc>
                <w:tcPr>
                  <w:tcW w:w="1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915323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2F2196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282FFC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C5D519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12</w:t>
                  </w:r>
                </w:p>
              </w:tc>
            </w:tr>
            <w:tr w:rsidR="00AE0F15" w:rsidRPr="00A60D64" w14:paraId="28172ED9" w14:textId="77777777" w:rsidTr="006A5472">
              <w:trPr>
                <w:trHeight w:val="183"/>
                <w:jc w:val="center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E8D008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К – 3</w:t>
                  </w:r>
                </w:p>
              </w:tc>
              <w:tc>
                <w:tcPr>
                  <w:tcW w:w="1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8188E3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6D5F55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EF04D0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987D99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10</w:t>
                  </w:r>
                </w:p>
              </w:tc>
            </w:tr>
            <w:tr w:rsidR="00AE0F15" w:rsidRPr="00A60D64" w14:paraId="0CDC7F4B" w14:textId="77777777" w:rsidTr="006A5472">
              <w:trPr>
                <w:trHeight w:val="188"/>
                <w:jc w:val="center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6D13A0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К – 4</w:t>
                  </w:r>
                </w:p>
              </w:tc>
              <w:tc>
                <w:tcPr>
                  <w:tcW w:w="1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969DF8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36F973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0CA020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679C1A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18</w:t>
                  </w:r>
                </w:p>
              </w:tc>
            </w:tr>
            <w:tr w:rsidR="00AE0F15" w:rsidRPr="00A60D64" w14:paraId="0A87380D" w14:textId="77777777" w:rsidTr="006A5472">
              <w:trPr>
                <w:trHeight w:val="188"/>
                <w:jc w:val="center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0C1EAA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К – 5</w:t>
                  </w:r>
                </w:p>
              </w:tc>
              <w:tc>
                <w:tcPr>
                  <w:tcW w:w="1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011F00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0F022B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D2FAD3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ED23E8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14</w:t>
                  </w:r>
                </w:p>
              </w:tc>
            </w:tr>
            <w:tr w:rsidR="00AE0F15" w:rsidRPr="00A60D64" w14:paraId="6036FF81" w14:textId="77777777" w:rsidTr="006A5472">
              <w:trPr>
                <w:trHeight w:val="188"/>
                <w:jc w:val="center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7E0A1E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К – 6</w:t>
                  </w:r>
                </w:p>
              </w:tc>
              <w:tc>
                <w:tcPr>
                  <w:tcW w:w="1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56C7A2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358E88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A9E660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F7CB16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22</w:t>
                  </w:r>
                </w:p>
              </w:tc>
            </w:tr>
            <w:tr w:rsidR="00AE0F15" w:rsidRPr="00A60D64" w14:paraId="3B06EB04" w14:textId="77777777" w:rsidTr="006A5472">
              <w:trPr>
                <w:trHeight w:val="188"/>
                <w:jc w:val="center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F4E316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К – 7</w:t>
                  </w:r>
                </w:p>
              </w:tc>
              <w:tc>
                <w:tcPr>
                  <w:tcW w:w="1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B89A10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FB0DD6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4EA327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D61C43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12</w:t>
                  </w:r>
                </w:p>
              </w:tc>
            </w:tr>
            <w:tr w:rsidR="00AE0F15" w:rsidRPr="00A60D64" w14:paraId="445AB021" w14:textId="77777777" w:rsidTr="006A5472">
              <w:trPr>
                <w:trHeight w:val="188"/>
                <w:jc w:val="center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72C688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К – 8</w:t>
                  </w:r>
                </w:p>
              </w:tc>
              <w:tc>
                <w:tcPr>
                  <w:tcW w:w="1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370D39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0317EE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B9BF3B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EA1600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8</w:t>
                  </w:r>
                </w:p>
              </w:tc>
            </w:tr>
            <w:tr w:rsidR="00AE0F15" w:rsidRPr="00A60D64" w14:paraId="4F85C698" w14:textId="77777777" w:rsidTr="006A5472">
              <w:trPr>
                <w:trHeight w:val="188"/>
                <w:jc w:val="center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23A951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К – 9</w:t>
                  </w:r>
                </w:p>
              </w:tc>
              <w:tc>
                <w:tcPr>
                  <w:tcW w:w="1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2385A3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CA5F55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824A8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633219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22</w:t>
                  </w:r>
                </w:p>
              </w:tc>
            </w:tr>
            <w:tr w:rsidR="00AE0F15" w:rsidRPr="00A60D64" w14:paraId="01D798DD" w14:textId="77777777" w:rsidTr="006A5472">
              <w:trPr>
                <w:trHeight w:val="188"/>
                <w:jc w:val="center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208311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К – 10</w:t>
                  </w:r>
                </w:p>
              </w:tc>
              <w:tc>
                <w:tcPr>
                  <w:tcW w:w="1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5118D1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31C425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3E9E74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5187E7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13</w:t>
                  </w:r>
                </w:p>
              </w:tc>
            </w:tr>
            <w:tr w:rsidR="00AE0F15" w:rsidRPr="00A60D64" w14:paraId="55208EF7" w14:textId="77777777" w:rsidTr="006A5472">
              <w:trPr>
                <w:trHeight w:val="188"/>
                <w:jc w:val="center"/>
              </w:trPr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01826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1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7B36AF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51</w:t>
                  </w:r>
                </w:p>
              </w:tc>
              <w:tc>
                <w:tcPr>
                  <w:tcW w:w="1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EDAFFD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54</w:t>
                  </w:r>
                </w:p>
              </w:tc>
              <w:tc>
                <w:tcPr>
                  <w:tcW w:w="1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8563A2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2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4C3F2E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153</w:t>
                  </w:r>
                </w:p>
              </w:tc>
            </w:tr>
          </w:tbl>
          <w:p w14:paraId="5D198FF7" w14:textId="77777777" w:rsidR="00AE0F15" w:rsidRPr="00A60D64" w:rsidRDefault="00AE0F15" w:rsidP="00AE0F15">
            <w:pPr>
              <w:ind w:firstLine="567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14:paraId="38B4E8B2" w14:textId="77777777" w:rsidR="00AE0F15" w:rsidRPr="00A60D64" w:rsidRDefault="00AE0F15" w:rsidP="00AE0F15">
            <w:pPr>
              <w:pStyle w:val="a7"/>
              <w:spacing w:after="0"/>
              <w:ind w:firstLine="567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</w:rPr>
              <w:t>Ответ:</w: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</w:p>
          <w:p w14:paraId="0F4FD912" w14:textId="77777777" w:rsidR="00AE0F15" w:rsidRPr="00A60D64" w:rsidRDefault="00AE0F15" w:rsidP="00AE0F15">
            <w:pPr>
              <w:ind w:firstLine="567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Используя данные таблицы, определим среднюю долю 4-осных и 8-осных вагонов в поездах, затем средние значения их грузоподъемности, тары и коэффициента использования грузоподъемности:</w:t>
            </w:r>
          </w:p>
          <w:p w14:paraId="05474A4E" w14:textId="77777777" w:rsidR="00AE0F15" w:rsidRPr="00A60D64" w:rsidRDefault="00AE0F15" w:rsidP="00AE0F15">
            <w:pPr>
              <w:ind w:firstLine="567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object w:dxaOrig="3280" w:dyaOrig="380" w14:anchorId="3B77E424">
                <v:shape id="_x0000_i1037" type="#_x0000_t75" style="width:164.55pt;height:17.4pt" o:ole="">
                  <v:imagedata r:id="rId33" o:title=""/>
                </v:shape>
                <o:OLEObject Type="Embed" ProgID="Equation.3" ShapeID="_x0000_i1037" DrawAspect="Content" ObjectID="_1842026263" r:id="rId34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</w:t>
            </w:r>
          </w:p>
          <w:p w14:paraId="1AFA3FBF" w14:textId="77777777" w:rsidR="00AE0F15" w:rsidRPr="00A60D64" w:rsidRDefault="00AE0F15" w:rsidP="00AE0F15">
            <w:pPr>
              <w:ind w:firstLine="567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object w:dxaOrig="279" w:dyaOrig="340" w14:anchorId="0178189E">
                <v:shape id="_x0000_i1038" type="#_x0000_t75" style="width:13.45pt;height:17.4pt" o:ole="">
                  <v:imagedata r:id="rId35" o:title=""/>
                </v:shape>
                <o:OLEObject Type="Embed" ProgID="Equation.3" ShapeID="_x0000_i1038" DrawAspect="Content" ObjectID="_1842026264" r:id="rId36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= 0,20+0,38+0,08+0,07+0,06=0,80; </w: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object w:dxaOrig="279" w:dyaOrig="360" w14:anchorId="77550936">
                <v:shape id="_x0000_i1039" type="#_x0000_t75" style="width:13.45pt;height:18.2pt" o:ole="">
                  <v:imagedata r:id="rId37" o:title=""/>
                </v:shape>
                <o:OLEObject Type="Embed" ProgID="Equation.3" ShapeID="_x0000_i1039" DrawAspect="Content" ObjectID="_1842026265" r:id="rId38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= 0,20.</w:t>
            </w:r>
          </w:p>
          <w:p w14:paraId="0D6C38B7" w14:textId="77777777" w:rsidR="00AE0F15" w:rsidRPr="00A60D64" w:rsidRDefault="00AE0F15" w:rsidP="00AE0F15">
            <w:pPr>
              <w:ind w:firstLine="567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object w:dxaOrig="6140" w:dyaOrig="380" w14:anchorId="144F5615">
                <v:shape id="_x0000_i1040" type="#_x0000_t75" style="width:308.55pt;height:17.4pt" o:ole="">
                  <v:imagedata r:id="rId39" o:title=""/>
                </v:shape>
                <o:OLEObject Type="Embed" ProgID="Equation.3" ShapeID="_x0000_i1040" DrawAspect="Content" ObjectID="_1842026266" r:id="rId40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</w:t>
            </w:r>
          </w:p>
          <w:p w14:paraId="0BC86C0C" w14:textId="77777777" w:rsidR="00AE0F15" w:rsidRPr="00A60D64" w:rsidRDefault="00AE0F15" w:rsidP="00AE0F15">
            <w:pPr>
              <w:ind w:firstLine="567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object w:dxaOrig="300" w:dyaOrig="340" w14:anchorId="42A60D37">
                <v:shape id="_x0000_i1041" type="#_x0000_t75" style="width:17.4pt;height:17.4pt" o:ole="">
                  <v:imagedata r:id="rId41" o:title=""/>
                </v:shape>
                <o:OLEObject Type="Embed" ProgID="Equation.3" ShapeID="_x0000_i1041" DrawAspect="Content" ObjectID="_1842026267" r:id="rId42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= (0,20</w: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object w:dxaOrig="120" w:dyaOrig="120" w14:anchorId="7755C98C">
                <v:shape id="_x0000_i1042" type="#_x0000_t75" style="width:4.75pt;height:4.75pt" o:ole="">
                  <v:imagedata r:id="rId43" o:title=""/>
                </v:shape>
                <o:OLEObject Type="Embed" ProgID="Equation.3" ShapeID="_x0000_i1042" DrawAspect="Content" ObjectID="_1842026268" r:id="rId44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66+0,38</w: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object w:dxaOrig="120" w:dyaOrig="120" w14:anchorId="31220682">
                <v:shape id="_x0000_i1043" type="#_x0000_t75" style="width:4.75pt;height:4.75pt" o:ole="">
                  <v:imagedata r:id="rId43" o:title=""/>
                </v:shape>
                <o:OLEObject Type="Embed" ProgID="Equation.3" ShapeID="_x0000_i1043" DrawAspect="Content" ObjectID="_1842026269" r:id="rId45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69+0,08</w: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object w:dxaOrig="120" w:dyaOrig="120" w14:anchorId="01606C71">
                <v:shape id="_x0000_i1044" type="#_x0000_t75" style="width:4.75pt;height:4.75pt" o:ole="">
                  <v:imagedata r:id="rId43" o:title=""/>
                </v:shape>
                <o:OLEObject Type="Embed" ProgID="Equation.3" ShapeID="_x0000_i1044" DrawAspect="Content" ObjectID="_1842026270" r:id="rId46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65+0,07</w: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object w:dxaOrig="120" w:dyaOrig="120" w14:anchorId="6B2CDBE7">
                <v:shape id="_x0000_i1045" type="#_x0000_t75" style="width:4.75pt;height:4.75pt" o:ole="">
                  <v:imagedata r:id="rId43" o:title=""/>
                </v:shape>
                <o:OLEObject Type="Embed" ProgID="Equation.3" ShapeID="_x0000_i1045" DrawAspect="Content" ObjectID="_1842026271" r:id="rId47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61+0,0641)/0,80=65 т;</w:t>
            </w:r>
          </w:p>
          <w:p w14:paraId="22E5B83E" w14:textId="77777777" w:rsidR="00AE0F15" w:rsidRPr="00A60D64" w:rsidRDefault="00AE0F15" w:rsidP="00AE0F15">
            <w:pPr>
              <w:ind w:firstLine="567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object w:dxaOrig="1540" w:dyaOrig="360" w14:anchorId="32FD173E">
                <v:shape id="_x0000_i1046" type="#_x0000_t75" style="width:76.75pt;height:18.2pt" o:ole="">
                  <v:imagedata r:id="rId48" o:title=""/>
                </v:shape>
                <o:OLEObject Type="Embed" ProgID="Equation.3" ShapeID="_x0000_i1046" DrawAspect="Content" ObjectID="_1842026272" r:id="rId49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</w: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object w:dxaOrig="300" w:dyaOrig="360" w14:anchorId="32718150">
                <v:shape id="_x0000_i1047" type="#_x0000_t75" style="width:17.4pt;height:18.2pt" o:ole="">
                  <v:imagedata r:id="rId50" o:title=""/>
                </v:shape>
                <o:OLEObject Type="Embed" ProgID="Equation.3" ShapeID="_x0000_i1047" DrawAspect="Content" ObjectID="_1842026273" r:id="rId51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= (0,20</w: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object w:dxaOrig="120" w:dyaOrig="120" w14:anchorId="477AA118">
                <v:shape id="_x0000_i1048" type="#_x0000_t75" style="width:4.75pt;height:4.75pt" o:ole="">
                  <v:imagedata r:id="rId43" o:title=""/>
                </v:shape>
                <o:OLEObject Type="Embed" ProgID="Equation.3" ShapeID="_x0000_i1048" DrawAspect="Content" ObjectID="_1842026274" r:id="rId52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120)/0,20= 120 т.</w:t>
            </w:r>
          </w:p>
          <w:p w14:paraId="61D9D89F" w14:textId="77777777" w:rsidR="00AE0F15" w:rsidRPr="00A60D64" w:rsidRDefault="00AE0F15" w:rsidP="00AE0F15">
            <w:pPr>
              <w:ind w:firstLine="567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Определим среднее значение тары вагона, т:</w:t>
            </w:r>
          </w:p>
          <w:p w14:paraId="7D582B24" w14:textId="77777777" w:rsidR="00AE0F15" w:rsidRPr="00A60D64" w:rsidRDefault="00AE0F15" w:rsidP="00AE0F15">
            <w:pPr>
              <w:ind w:firstLine="567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object w:dxaOrig="5880" w:dyaOrig="380" w14:anchorId="4682F70D">
                <v:shape id="_x0000_i1049" type="#_x0000_t75" style="width:293.55pt;height:17.4pt" o:ole="">
                  <v:imagedata r:id="rId53" o:title=""/>
                </v:shape>
                <o:OLEObject Type="Embed" ProgID="Equation.3" ShapeID="_x0000_i1049" DrawAspect="Content" ObjectID="_1842026275" r:id="rId54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</w:t>
            </w:r>
          </w:p>
          <w:p w14:paraId="3A7C0D0C" w14:textId="77777777" w:rsidR="00AE0F15" w:rsidRPr="00A60D64" w:rsidRDefault="00AE0F15" w:rsidP="00AE0F15">
            <w:pPr>
              <w:ind w:firstLine="567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object w:dxaOrig="260" w:dyaOrig="340" w14:anchorId="294C85B1">
                <v:shape id="_x0000_i1050" type="#_x0000_t75" style="width:12.65pt;height:17.4pt" o:ole="">
                  <v:imagedata r:id="rId55" o:title=""/>
                </v:shape>
                <o:OLEObject Type="Embed" ProgID="Equation.3" ShapeID="_x0000_i1050" DrawAspect="Content" ObjectID="_1842026276" r:id="rId56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= (0,20</w: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object w:dxaOrig="120" w:dyaOrig="120" w14:anchorId="77B19437">
                <v:shape id="_x0000_i1051" type="#_x0000_t75" style="width:4.75pt;height:4.75pt" o:ole="">
                  <v:imagedata r:id="rId43" o:title=""/>
                </v:shape>
                <o:OLEObject Type="Embed" ProgID="Equation.3" ShapeID="_x0000_i1051" DrawAspect="Content" ObjectID="_1842026277" r:id="rId57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22+0,38</w: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object w:dxaOrig="120" w:dyaOrig="120" w14:anchorId="728FF5AB">
                <v:shape id="_x0000_i1052" type="#_x0000_t75" style="width:4.75pt;height:4.75pt" o:ole="">
                  <v:imagedata r:id="rId43" o:title=""/>
                </v:shape>
                <o:OLEObject Type="Embed" ProgID="Equation.3" ShapeID="_x0000_i1052" DrawAspect="Content" ObjectID="_1842026278" r:id="rId58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21,9+0,08</w: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object w:dxaOrig="120" w:dyaOrig="120" w14:anchorId="17D08C59">
                <v:shape id="_x0000_i1053" type="#_x0000_t75" style="width:4.75pt;height:4.75pt" o:ole="">
                  <v:imagedata r:id="rId43" o:title=""/>
                </v:shape>
                <o:OLEObject Type="Embed" ProgID="Equation.3" ShapeID="_x0000_i1053" DrawAspect="Content" ObjectID="_1842026279" r:id="rId59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21,5+0,07</w: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object w:dxaOrig="120" w:dyaOrig="120" w14:anchorId="36A4E31C">
                <v:shape id="_x0000_i1054" type="#_x0000_t75" style="width:4.75pt;height:4.75pt" o:ole="">
                  <v:imagedata r:id="rId43" o:title=""/>
                </v:shape>
                <o:OLEObject Type="Embed" ProgID="Equation.3" ShapeID="_x0000_i1054" DrawAspect="Content" ObjectID="_1842026280" r:id="rId60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24,3+0,06</w: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object w:dxaOrig="120" w:dyaOrig="120" w14:anchorId="6EA98C86">
                <v:shape id="_x0000_i1055" type="#_x0000_t75" style="width:4.75pt;height:4.75pt" o:ole="">
                  <v:imagedata r:id="rId43" o:title=""/>
                </v:shape>
                <o:OLEObject Type="Embed" ProgID="Equation.3" ShapeID="_x0000_i1055" DrawAspect="Content" ObjectID="_1842026281" r:id="rId61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40)/0,80=23,5 т;</w:t>
            </w:r>
          </w:p>
          <w:p w14:paraId="440D60B2" w14:textId="77777777" w:rsidR="00AE0F15" w:rsidRPr="00A60D64" w:rsidRDefault="00AE0F15" w:rsidP="00AE0F15">
            <w:pPr>
              <w:ind w:firstLine="567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object w:dxaOrig="1560" w:dyaOrig="360" w14:anchorId="7980EB56">
                <v:shape id="_x0000_i1056" type="#_x0000_t75" style="width:76.75pt;height:18.2pt" o:ole="">
                  <v:imagedata r:id="rId62" o:title=""/>
                </v:shape>
                <o:OLEObject Type="Embed" ProgID="Equation.3" ShapeID="_x0000_i1056" DrawAspect="Content" ObjectID="_1842026282" r:id="rId63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</w: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object w:dxaOrig="260" w:dyaOrig="360" w14:anchorId="61D1296B">
                <v:shape id="_x0000_i1057" type="#_x0000_t75" style="width:12.65pt;height:18.2pt" o:ole="">
                  <v:imagedata r:id="rId64" o:title=""/>
                </v:shape>
                <o:OLEObject Type="Embed" ProgID="Equation.3" ShapeID="_x0000_i1057" DrawAspect="Content" ObjectID="_1842026283" r:id="rId65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= (0,2</w: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object w:dxaOrig="120" w:dyaOrig="120" w14:anchorId="302ECC5B">
                <v:shape id="_x0000_i1058" type="#_x0000_t75" style="width:4.75pt;height:4.75pt" o:ole="">
                  <v:imagedata r:id="rId43" o:title=""/>
                </v:shape>
                <o:OLEObject Type="Embed" ProgID="Equation.3" ShapeID="_x0000_i1058" DrawAspect="Content" ObjectID="_1842026284" r:id="rId66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48,8)/0,2=48,8 т.</w:t>
            </w:r>
          </w:p>
          <w:p w14:paraId="5043769D" w14:textId="77777777" w:rsidR="00AE0F15" w:rsidRPr="00A60D64" w:rsidRDefault="00AE0F15" w:rsidP="00AE0F15">
            <w:pPr>
              <w:ind w:firstLine="567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Определим среднее значение коэффициента использования грузоподъемности:</w:t>
            </w:r>
          </w:p>
          <w:p w14:paraId="472A38BB" w14:textId="77777777" w:rsidR="00AE0F15" w:rsidRPr="00A60D64" w:rsidRDefault="00AE0F15" w:rsidP="00AE0F15">
            <w:pPr>
              <w:ind w:firstLine="567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object w:dxaOrig="6340" w:dyaOrig="380" w14:anchorId="0E629AC6">
                <v:shape id="_x0000_i1059" type="#_x0000_t75" style="width:315.7pt;height:17.4pt" o:ole="">
                  <v:imagedata r:id="rId67" o:title=""/>
                </v:shape>
                <o:OLEObject Type="Embed" ProgID="Equation.3" ShapeID="_x0000_i1059" DrawAspect="Content" ObjectID="_1842026285" r:id="rId68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</w:t>
            </w:r>
          </w:p>
          <w:p w14:paraId="39CF33A7" w14:textId="77777777" w:rsidR="00AE0F15" w:rsidRPr="00A60D64" w:rsidRDefault="00AE0F15" w:rsidP="00AE0F15">
            <w:pPr>
              <w:ind w:firstLine="567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object w:dxaOrig="340" w:dyaOrig="340" w14:anchorId="77D85DFE">
                <v:shape id="_x0000_i1060" type="#_x0000_t75" style="width:17.4pt;height:17.4pt" o:ole="">
                  <v:imagedata r:id="rId69" o:title=""/>
                </v:shape>
                <o:OLEObject Type="Embed" ProgID="Equation.3" ShapeID="_x0000_i1060" DrawAspect="Content" ObjectID="_1842026286" r:id="rId70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= (0,20</w: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object w:dxaOrig="120" w:dyaOrig="120" w14:anchorId="429ABEBA">
                <v:shape id="_x0000_i1061" type="#_x0000_t75" style="width:4.75pt;height:4.75pt" o:ole="">
                  <v:imagedata r:id="rId43" o:title=""/>
                </v:shape>
                <o:OLEObject Type="Embed" ProgID="Equation.3" ShapeID="_x0000_i1061" DrawAspect="Content" ObjectID="_1842026287" r:id="rId71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0,64+0,38</w: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object w:dxaOrig="120" w:dyaOrig="120" w14:anchorId="4593BD50">
                <v:shape id="_x0000_i1062" type="#_x0000_t75" style="width:4.75pt;height:4.75pt" o:ole="">
                  <v:imagedata r:id="rId43" o:title=""/>
                </v:shape>
                <o:OLEObject Type="Embed" ProgID="Equation.3" ShapeID="_x0000_i1062" DrawAspect="Content" ObjectID="_1842026288" r:id="rId72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0,87+0,08</w: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object w:dxaOrig="120" w:dyaOrig="120" w14:anchorId="4FD27470">
                <v:shape id="_x0000_i1063" type="#_x0000_t75" style="width:4.75pt;height:4.75pt" o:ole="">
                  <v:imagedata r:id="rId43" o:title=""/>
                </v:shape>
                <o:OLEObject Type="Embed" ProgID="Equation.3" ShapeID="_x0000_i1063" DrawAspect="Content" ObjectID="_1842026289" r:id="rId73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0,53+0,07</w: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object w:dxaOrig="120" w:dyaOrig="120" w14:anchorId="57C9C660">
                <v:shape id="_x0000_i1064" type="#_x0000_t75" style="width:4.75pt;height:4.75pt" o:ole="">
                  <v:imagedata r:id="rId43" o:title=""/>
                </v:shape>
                <o:OLEObject Type="Embed" ProgID="Equation.3" ShapeID="_x0000_i1064" DrawAspect="Content" ObjectID="_1842026290" r:id="rId74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0,84+0,06</w: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object w:dxaOrig="120" w:dyaOrig="120" w14:anchorId="72CC3AF8">
                <v:shape id="_x0000_i1065" type="#_x0000_t75" style="width:4.75pt;height:4.75pt" o:ole="">
                  <v:imagedata r:id="rId43" o:title=""/>
                </v:shape>
                <o:OLEObject Type="Embed" ProgID="Equation.3" ShapeID="_x0000_i1065" DrawAspect="Content" ObjectID="_1842026291" r:id="rId75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0,51)/0,80=0,74;</w:t>
            </w:r>
          </w:p>
          <w:p w14:paraId="5CFD5FB7" w14:textId="77777777" w:rsidR="00AE0F15" w:rsidRPr="00A60D64" w:rsidRDefault="00AE0F15" w:rsidP="00AE0F15">
            <w:pPr>
              <w:ind w:firstLine="567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object w:dxaOrig="1660" w:dyaOrig="360" w14:anchorId="1FFF4417">
                <v:shape id="_x0000_i1066" type="#_x0000_t75" style="width:82.3pt;height:18.2pt" o:ole="">
                  <v:imagedata r:id="rId76" o:title=""/>
                </v:shape>
                <o:OLEObject Type="Embed" ProgID="Equation.3" ShapeID="_x0000_i1066" DrawAspect="Content" ObjectID="_1842026292" r:id="rId77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</w: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object w:dxaOrig="340" w:dyaOrig="360" w14:anchorId="1EE3F3E9">
                <v:shape id="_x0000_i1067" type="#_x0000_t75" style="width:17.4pt;height:18.2pt" o:ole="">
                  <v:imagedata r:id="rId78" o:title=""/>
                </v:shape>
                <o:OLEObject Type="Embed" ProgID="Equation.3" ShapeID="_x0000_i1067" DrawAspect="Content" ObjectID="_1842026293" r:id="rId79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= (0,20</w: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object w:dxaOrig="120" w:dyaOrig="120" w14:anchorId="2A10E50C">
                <v:shape id="_x0000_i1068" type="#_x0000_t75" style="width:4.75pt;height:4.75pt" o:ole="">
                  <v:imagedata r:id="rId43" o:title=""/>
                </v:shape>
                <o:OLEObject Type="Embed" ProgID="Equation.3" ShapeID="_x0000_i1068" DrawAspect="Content" ObjectID="_1842026294" r:id="rId80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0,85)/0,20=0,85.</w:t>
            </w:r>
          </w:p>
          <w:p w14:paraId="7F4DC558" w14:textId="77777777" w:rsidR="00AE0F15" w:rsidRPr="00A60D64" w:rsidRDefault="00AE0F15" w:rsidP="00AE0F15">
            <w:pPr>
              <w:ind w:firstLine="568"/>
              <w:jc w:val="both"/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</w:rPr>
            </w:pPr>
          </w:p>
          <w:p w14:paraId="6598C750" w14:textId="77777777" w:rsidR="00AE0F15" w:rsidRPr="00A60D64" w:rsidRDefault="00AE0F15" w:rsidP="00AE0F15">
            <w:pPr>
              <w:ind w:firstLine="568"/>
              <w:jc w:val="both"/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</w:rPr>
              <w:t>Задание 6.</w:t>
            </w:r>
          </w:p>
          <w:p w14:paraId="31233C21" w14:textId="77777777" w:rsidR="00AE0F15" w:rsidRPr="00A60D64" w:rsidRDefault="00AE0F15" w:rsidP="00AE0F15">
            <w:pPr>
              <w:tabs>
                <w:tab w:val="left" w:pos="1963"/>
              </w:tabs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lastRenderedPageBreak/>
              <w:t xml:space="preserve">Определить маршрутную скорость движения пассажирского поезда по направлению АЕ (используя исходные данные таблицы 1), если известно ходовое время движения по отдельным участкам направления, среднее значение времени на замедление, разгон и простой поезда на промежуточной станции. В пункте В произошла непредвиденная остановка поезда на время </w: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object w:dxaOrig="420" w:dyaOrig="340" w14:anchorId="652FC810">
                <v:shape id="_x0000_i1069" type="#_x0000_t75" style="width:21.35pt;height:17.4pt" o:ole="">
                  <v:imagedata r:id="rId81" o:title=""/>
                </v:shape>
                <o:OLEObject Type="Embed" ProgID="Equation.3" ShapeID="_x0000_i1069" DrawAspect="Content" ObjectID="_1842026295" r:id="rId82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по техническим неисправностям вагона. </w:t>
            </w:r>
          </w:p>
          <w:p w14:paraId="2FC67F54" w14:textId="77777777" w:rsidR="00AE0F15" w:rsidRPr="00A60D64" w:rsidRDefault="00AE0F15" w:rsidP="00AE0F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noProof/>
                <w:color w:val="0D0D0D" w:themeColor="text1" w:themeTint="F2"/>
                <w:sz w:val="24"/>
                <w:szCs w:val="24"/>
              </w:rPr>
              <w:drawing>
                <wp:inline distT="0" distB="0" distL="0" distR="0" wp14:anchorId="73BC924A" wp14:editId="24451566">
                  <wp:extent cx="4297680" cy="502920"/>
                  <wp:effectExtent l="0" t="0" r="7620" b="0"/>
                  <wp:docPr id="13" name="Рисунок 13" descr="Полигон СамГАП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0" descr="Полигон СамГАП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 cstate="print">
                            <a:lum bright="30000" contrast="24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490" t="45665" r="25154" b="428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7680" cy="502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0F7BF9" w14:textId="77777777" w:rsidR="00AE0F15" w:rsidRPr="00A60D64" w:rsidRDefault="00AE0F15" w:rsidP="00AE0F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Участок движения пассажирского поезда: А − станция формирования; Е − станция оборота; Б, Г, Д − промежуточные станции</w:t>
            </w:r>
          </w:p>
          <w:p w14:paraId="06140415" w14:textId="77777777" w:rsidR="00AE0F15" w:rsidRPr="00A60D64" w:rsidRDefault="00AE0F15" w:rsidP="00AE0F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14:paraId="48ED6096" w14:textId="77777777" w:rsidR="00AE0F15" w:rsidRPr="00A60D64" w:rsidRDefault="00AE0F15" w:rsidP="00AE0F15">
            <w:pPr>
              <w:tabs>
                <w:tab w:val="left" w:pos="1963"/>
              </w:tabs>
              <w:autoSpaceDE w:val="0"/>
              <w:autoSpaceDN w:val="0"/>
              <w:adjustRightInd w:val="0"/>
              <w:ind w:left="4" w:firstLine="540"/>
              <w:jc w:val="right"/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Таблица 1</w:t>
            </w:r>
          </w:p>
          <w:p w14:paraId="559F34DB" w14:textId="77777777" w:rsidR="00AE0F15" w:rsidRPr="00A60D64" w:rsidRDefault="00AE0F15" w:rsidP="00AE0F15">
            <w:pPr>
              <w:tabs>
                <w:tab w:val="left" w:pos="1963"/>
              </w:tabs>
              <w:autoSpaceDE w:val="0"/>
              <w:autoSpaceDN w:val="0"/>
              <w:adjustRightInd w:val="0"/>
              <w:ind w:left="4" w:firstLine="54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tbl>
            <w:tblPr>
              <w:tblW w:w="877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57"/>
              <w:gridCol w:w="657"/>
              <w:gridCol w:w="640"/>
              <w:gridCol w:w="641"/>
              <w:gridCol w:w="641"/>
              <w:gridCol w:w="1073"/>
              <w:gridCol w:w="1072"/>
              <w:gridCol w:w="1088"/>
              <w:gridCol w:w="1090"/>
              <w:gridCol w:w="1217"/>
            </w:tblGrid>
            <w:tr w:rsidR="00AE0F15" w:rsidRPr="00A60D64" w14:paraId="2DBFA80B" w14:textId="77777777" w:rsidTr="006A5472">
              <w:trPr>
                <w:trHeight w:val="729"/>
                <w:jc w:val="center"/>
              </w:trPr>
              <w:tc>
                <w:tcPr>
                  <w:tcW w:w="3236" w:type="dxa"/>
                  <w:gridSpan w:val="5"/>
                </w:tcPr>
                <w:p w14:paraId="57BB91A5" w14:textId="77777777" w:rsidR="00AE0F15" w:rsidRPr="00A60D64" w:rsidRDefault="00AE0F15" w:rsidP="00AF68CC">
                  <w:pPr>
                    <w:framePr w:hSpace="180" w:wrap="around" w:vAnchor="text" w:hAnchor="margin" w:y="256"/>
                    <w:tabs>
                      <w:tab w:val="left" w:pos="196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hanging="4"/>
                    <w:jc w:val="both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 xml:space="preserve">Ходовое время движения по отдельным участкам направления </w:t>
                  </w: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object w:dxaOrig="340" w:dyaOrig="360" w14:anchorId="751AEB52">
                      <v:shape id="_x0000_i1070" type="#_x0000_t75" style="width:17.4pt;height:18.2pt" o:ole="">
                        <v:imagedata r:id="rId84" o:title=""/>
                      </v:shape>
                      <o:OLEObject Type="Embed" ProgID="Equation.3" ShapeID="_x0000_i1070" DrawAspect="Content" ObjectID="_1842026296" r:id="rId85"/>
                    </w:object>
                  </w: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, ч</w:t>
                  </w:r>
                </w:p>
              </w:tc>
              <w:tc>
                <w:tcPr>
                  <w:tcW w:w="1073" w:type="dxa"/>
                  <w:vMerge w:val="restart"/>
                </w:tcPr>
                <w:p w14:paraId="51CF49D9" w14:textId="77777777" w:rsidR="00AE0F15" w:rsidRPr="00A60D64" w:rsidRDefault="00AE0F15" w:rsidP="00AF68CC">
                  <w:pPr>
                    <w:framePr w:hSpace="180" w:wrap="around" w:vAnchor="text" w:hAnchor="margin" w:y="256"/>
                    <w:tabs>
                      <w:tab w:val="left" w:pos="196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29"/>
                    <w:jc w:val="both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 xml:space="preserve">Время </w:t>
                  </w: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object w:dxaOrig="420" w:dyaOrig="340" w14:anchorId="24C29D01">
                      <v:shape id="_x0000_i1071" type="#_x0000_t75" style="width:21.35pt;height:17.4pt" o:ole="">
                        <v:imagedata r:id="rId81" o:title=""/>
                      </v:shape>
                      <o:OLEObject Type="Embed" ProgID="Equation.3" ShapeID="_x0000_i1071" DrawAspect="Content" ObjectID="_1842026297" r:id="rId86"/>
                    </w:object>
                  </w: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, ч</w:t>
                  </w:r>
                </w:p>
              </w:tc>
              <w:tc>
                <w:tcPr>
                  <w:tcW w:w="1072" w:type="dxa"/>
                  <w:vMerge w:val="restart"/>
                </w:tcPr>
                <w:p w14:paraId="1850DAAF" w14:textId="77777777" w:rsidR="00AE0F15" w:rsidRPr="00A60D64" w:rsidRDefault="00AE0F15" w:rsidP="00AF68CC">
                  <w:pPr>
                    <w:framePr w:hSpace="180" w:wrap="around" w:vAnchor="text" w:hAnchor="margin" w:y="256"/>
                    <w:tabs>
                      <w:tab w:val="left" w:pos="196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29"/>
                    <w:jc w:val="both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Длина АЕ, км</w:t>
                  </w:r>
                </w:p>
              </w:tc>
              <w:tc>
                <w:tcPr>
                  <w:tcW w:w="3395" w:type="dxa"/>
                  <w:gridSpan w:val="3"/>
                </w:tcPr>
                <w:p w14:paraId="70E21EAC" w14:textId="77777777" w:rsidR="00AE0F15" w:rsidRPr="00A60D64" w:rsidRDefault="00AE0F15" w:rsidP="00AF68CC">
                  <w:pPr>
                    <w:framePr w:hSpace="180" w:wrap="around" w:vAnchor="text" w:hAnchor="margin" w:y="256"/>
                    <w:tabs>
                      <w:tab w:val="left" w:pos="196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hanging="4"/>
                    <w:jc w:val="both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Среднее значение времени на</w:t>
                  </w:r>
                </w:p>
              </w:tc>
            </w:tr>
            <w:tr w:rsidR="00AE0F15" w:rsidRPr="00A60D64" w14:paraId="7F854307" w14:textId="77777777" w:rsidTr="006A5472">
              <w:trPr>
                <w:trHeight w:val="318"/>
                <w:jc w:val="center"/>
              </w:trPr>
              <w:tc>
                <w:tcPr>
                  <w:tcW w:w="657" w:type="dxa"/>
                </w:tcPr>
                <w:p w14:paraId="2C9E75B4" w14:textId="77777777" w:rsidR="00AE0F15" w:rsidRPr="00A60D64" w:rsidRDefault="00AE0F15" w:rsidP="00AF68CC">
                  <w:pPr>
                    <w:framePr w:hSpace="180" w:wrap="around" w:vAnchor="text" w:hAnchor="margin" w:y="256"/>
                    <w:tabs>
                      <w:tab w:val="left" w:pos="196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hanging="4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АБ</w:t>
                  </w:r>
                </w:p>
              </w:tc>
              <w:tc>
                <w:tcPr>
                  <w:tcW w:w="657" w:type="dxa"/>
                </w:tcPr>
                <w:p w14:paraId="56164DB6" w14:textId="77777777" w:rsidR="00AE0F15" w:rsidRPr="00A60D64" w:rsidRDefault="00AE0F15" w:rsidP="00AF68CC">
                  <w:pPr>
                    <w:framePr w:hSpace="180" w:wrap="around" w:vAnchor="text" w:hAnchor="margin" w:y="256"/>
                    <w:tabs>
                      <w:tab w:val="left" w:pos="196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0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БВ</w:t>
                  </w:r>
                </w:p>
              </w:tc>
              <w:tc>
                <w:tcPr>
                  <w:tcW w:w="640" w:type="dxa"/>
                </w:tcPr>
                <w:p w14:paraId="30B0185C" w14:textId="77777777" w:rsidR="00AE0F15" w:rsidRPr="00A60D64" w:rsidRDefault="00AE0F15" w:rsidP="00AF68CC">
                  <w:pPr>
                    <w:framePr w:hSpace="180" w:wrap="around" w:vAnchor="text" w:hAnchor="margin" w:y="256"/>
                    <w:tabs>
                      <w:tab w:val="left" w:pos="196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0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ВГ</w:t>
                  </w:r>
                </w:p>
              </w:tc>
              <w:tc>
                <w:tcPr>
                  <w:tcW w:w="641" w:type="dxa"/>
                </w:tcPr>
                <w:p w14:paraId="6EA341B5" w14:textId="77777777" w:rsidR="00AE0F15" w:rsidRPr="00A60D64" w:rsidRDefault="00AE0F15" w:rsidP="00AF68CC">
                  <w:pPr>
                    <w:framePr w:hSpace="180" w:wrap="around" w:vAnchor="text" w:hAnchor="margin" w:y="256"/>
                    <w:tabs>
                      <w:tab w:val="left" w:pos="1963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ГД</w:t>
                  </w:r>
                </w:p>
              </w:tc>
              <w:tc>
                <w:tcPr>
                  <w:tcW w:w="641" w:type="dxa"/>
                </w:tcPr>
                <w:p w14:paraId="081CB71E" w14:textId="77777777" w:rsidR="00AE0F15" w:rsidRPr="00A60D64" w:rsidRDefault="00AE0F15" w:rsidP="00AF68CC">
                  <w:pPr>
                    <w:framePr w:hSpace="180" w:wrap="around" w:vAnchor="text" w:hAnchor="margin" w:y="256"/>
                    <w:tabs>
                      <w:tab w:val="left" w:pos="1963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ДЕ</w:t>
                  </w:r>
                </w:p>
              </w:tc>
              <w:tc>
                <w:tcPr>
                  <w:tcW w:w="1073" w:type="dxa"/>
                  <w:vMerge/>
                </w:tcPr>
                <w:p w14:paraId="50A99ED6" w14:textId="77777777" w:rsidR="00AE0F15" w:rsidRPr="00A60D64" w:rsidRDefault="00AE0F15" w:rsidP="00AF68CC">
                  <w:pPr>
                    <w:framePr w:hSpace="180" w:wrap="around" w:vAnchor="text" w:hAnchor="margin" w:y="256"/>
                    <w:tabs>
                      <w:tab w:val="left" w:pos="196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hanging="19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</w:p>
              </w:tc>
              <w:tc>
                <w:tcPr>
                  <w:tcW w:w="1072" w:type="dxa"/>
                  <w:vMerge/>
                </w:tcPr>
                <w:p w14:paraId="163F66A4" w14:textId="77777777" w:rsidR="00AE0F15" w:rsidRPr="00A60D64" w:rsidRDefault="00AE0F15" w:rsidP="00AF68CC">
                  <w:pPr>
                    <w:framePr w:hSpace="180" w:wrap="around" w:vAnchor="text" w:hAnchor="margin" w:y="256"/>
                    <w:tabs>
                      <w:tab w:val="left" w:pos="196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hanging="19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</w:p>
              </w:tc>
              <w:tc>
                <w:tcPr>
                  <w:tcW w:w="1088" w:type="dxa"/>
                </w:tcPr>
                <w:p w14:paraId="19514E76" w14:textId="77777777" w:rsidR="00AE0F15" w:rsidRPr="00A60D64" w:rsidRDefault="00AE0F15" w:rsidP="00AF68CC">
                  <w:pPr>
                    <w:framePr w:hSpace="180" w:wrap="around" w:vAnchor="text" w:hAnchor="margin" w:y="256"/>
                    <w:tabs>
                      <w:tab w:val="left" w:pos="196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hanging="4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proofErr w:type="spellStart"/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замед-ление</w:t>
                  </w:r>
                  <w:proofErr w:type="spellEnd"/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 xml:space="preserve"> </w:t>
                  </w: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object w:dxaOrig="240" w:dyaOrig="360" w14:anchorId="590DFEB6">
                      <v:shape id="_x0000_i1072" type="#_x0000_t75" style="width:11.85pt;height:18.2pt" o:ole="">
                        <v:imagedata r:id="rId87" o:title=""/>
                      </v:shape>
                      <o:OLEObject Type="Embed" ProgID="Equation.3" ShapeID="_x0000_i1072" DrawAspect="Content" ObjectID="_1842026298" r:id="rId88"/>
                    </w:object>
                  </w: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, ч</w:t>
                  </w:r>
                </w:p>
              </w:tc>
              <w:tc>
                <w:tcPr>
                  <w:tcW w:w="1090" w:type="dxa"/>
                </w:tcPr>
                <w:p w14:paraId="5F3BD723" w14:textId="77777777" w:rsidR="00AE0F15" w:rsidRPr="00A60D64" w:rsidRDefault="00AE0F15" w:rsidP="00AF68CC">
                  <w:pPr>
                    <w:framePr w:hSpace="180" w:wrap="around" w:vAnchor="text" w:hAnchor="margin" w:y="256"/>
                    <w:tabs>
                      <w:tab w:val="left" w:pos="196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0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 xml:space="preserve">разгон </w:t>
                  </w: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object w:dxaOrig="240" w:dyaOrig="340" w14:anchorId="08F173AC">
                      <v:shape id="_x0000_i1073" type="#_x0000_t75" style="width:11.85pt;height:17.4pt" o:ole="">
                        <v:imagedata r:id="rId89" o:title=""/>
                      </v:shape>
                      <o:OLEObject Type="Embed" ProgID="Equation.3" ShapeID="_x0000_i1073" DrawAspect="Content" ObjectID="_1842026299" r:id="rId90"/>
                    </w:object>
                  </w: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, ч</w:t>
                  </w:r>
                </w:p>
              </w:tc>
              <w:tc>
                <w:tcPr>
                  <w:tcW w:w="1217" w:type="dxa"/>
                </w:tcPr>
                <w:p w14:paraId="15B9447E" w14:textId="77777777" w:rsidR="00AE0F15" w:rsidRPr="00A60D64" w:rsidRDefault="00AE0F15" w:rsidP="00AF68CC">
                  <w:pPr>
                    <w:framePr w:hSpace="180" w:wrap="around" w:vAnchor="text" w:hAnchor="margin" w:y="256"/>
                    <w:tabs>
                      <w:tab w:val="left" w:pos="196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0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 xml:space="preserve">простой </w:t>
                  </w: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object w:dxaOrig="440" w:dyaOrig="360" w14:anchorId="31EF4203">
                      <v:shape id="_x0000_i1074" type="#_x0000_t75" style="width:21.35pt;height:18.2pt" o:ole="">
                        <v:imagedata r:id="rId91" o:title=""/>
                      </v:shape>
                      <o:OLEObject Type="Embed" ProgID="Equation.3" ShapeID="_x0000_i1074" DrawAspect="Content" ObjectID="_1842026300" r:id="rId92"/>
                    </w:object>
                  </w: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, ч</w:t>
                  </w:r>
                </w:p>
              </w:tc>
            </w:tr>
            <w:tr w:rsidR="00AE0F15" w:rsidRPr="00A60D64" w14:paraId="59DB035D" w14:textId="77777777" w:rsidTr="006A5472">
              <w:trPr>
                <w:trHeight w:val="318"/>
                <w:jc w:val="center"/>
              </w:trPr>
              <w:tc>
                <w:tcPr>
                  <w:tcW w:w="657" w:type="dxa"/>
                </w:tcPr>
                <w:p w14:paraId="366958A8" w14:textId="77777777" w:rsidR="00AE0F15" w:rsidRPr="00A60D64" w:rsidRDefault="00AE0F15" w:rsidP="00AF68CC">
                  <w:pPr>
                    <w:framePr w:hSpace="180" w:wrap="around" w:vAnchor="text" w:hAnchor="margin" w:y="256"/>
                    <w:tabs>
                      <w:tab w:val="left" w:pos="196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0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1,7</w:t>
                  </w:r>
                </w:p>
              </w:tc>
              <w:tc>
                <w:tcPr>
                  <w:tcW w:w="657" w:type="dxa"/>
                </w:tcPr>
                <w:p w14:paraId="027AFB47" w14:textId="77777777" w:rsidR="00AE0F15" w:rsidRPr="00A60D64" w:rsidRDefault="00AE0F15" w:rsidP="00AF68CC">
                  <w:pPr>
                    <w:framePr w:hSpace="180" w:wrap="around" w:vAnchor="text" w:hAnchor="margin" w:y="256"/>
                    <w:tabs>
                      <w:tab w:val="left" w:pos="196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0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0,9</w:t>
                  </w:r>
                </w:p>
              </w:tc>
              <w:tc>
                <w:tcPr>
                  <w:tcW w:w="640" w:type="dxa"/>
                </w:tcPr>
                <w:p w14:paraId="430688E4" w14:textId="77777777" w:rsidR="00AE0F15" w:rsidRPr="00A60D64" w:rsidRDefault="00AE0F15" w:rsidP="00AF68CC">
                  <w:pPr>
                    <w:framePr w:hSpace="180" w:wrap="around" w:vAnchor="text" w:hAnchor="margin" w:y="256"/>
                    <w:tabs>
                      <w:tab w:val="left" w:pos="1963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1,1</w:t>
                  </w:r>
                </w:p>
              </w:tc>
              <w:tc>
                <w:tcPr>
                  <w:tcW w:w="641" w:type="dxa"/>
                </w:tcPr>
                <w:p w14:paraId="6CBE7236" w14:textId="77777777" w:rsidR="00AE0F15" w:rsidRPr="00A60D64" w:rsidRDefault="00AE0F15" w:rsidP="00AF68CC">
                  <w:pPr>
                    <w:framePr w:hSpace="180" w:wrap="around" w:vAnchor="text" w:hAnchor="margin" w:y="256"/>
                    <w:tabs>
                      <w:tab w:val="left" w:pos="1963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2,8</w:t>
                  </w:r>
                </w:p>
              </w:tc>
              <w:tc>
                <w:tcPr>
                  <w:tcW w:w="641" w:type="dxa"/>
                </w:tcPr>
                <w:p w14:paraId="61307B39" w14:textId="77777777" w:rsidR="00AE0F15" w:rsidRPr="00A60D64" w:rsidRDefault="00AE0F15" w:rsidP="00AF68CC">
                  <w:pPr>
                    <w:framePr w:hSpace="180" w:wrap="around" w:vAnchor="text" w:hAnchor="margin" w:y="256"/>
                    <w:tabs>
                      <w:tab w:val="left" w:pos="1963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1,2</w:t>
                  </w:r>
                </w:p>
              </w:tc>
              <w:tc>
                <w:tcPr>
                  <w:tcW w:w="1073" w:type="dxa"/>
                </w:tcPr>
                <w:p w14:paraId="1BF4326B" w14:textId="77777777" w:rsidR="00AE0F15" w:rsidRPr="00A60D64" w:rsidRDefault="00AE0F15" w:rsidP="00AF68CC">
                  <w:pPr>
                    <w:framePr w:hSpace="180" w:wrap="around" w:vAnchor="text" w:hAnchor="margin" w:y="256"/>
                    <w:tabs>
                      <w:tab w:val="left" w:pos="196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hanging="4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0,6</w:t>
                  </w:r>
                </w:p>
              </w:tc>
              <w:tc>
                <w:tcPr>
                  <w:tcW w:w="1072" w:type="dxa"/>
                </w:tcPr>
                <w:p w14:paraId="023EFE41" w14:textId="77777777" w:rsidR="00AE0F15" w:rsidRPr="00A60D64" w:rsidRDefault="00AE0F15" w:rsidP="00AF68CC">
                  <w:pPr>
                    <w:framePr w:hSpace="180" w:wrap="around" w:vAnchor="text" w:hAnchor="margin" w:y="256"/>
                    <w:tabs>
                      <w:tab w:val="left" w:pos="1963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680</w:t>
                  </w:r>
                </w:p>
              </w:tc>
              <w:tc>
                <w:tcPr>
                  <w:tcW w:w="1088" w:type="dxa"/>
                </w:tcPr>
                <w:p w14:paraId="45ACACC0" w14:textId="77777777" w:rsidR="00AE0F15" w:rsidRPr="00A60D64" w:rsidRDefault="00AE0F15" w:rsidP="00AF68CC">
                  <w:pPr>
                    <w:framePr w:hSpace="180" w:wrap="around" w:vAnchor="text" w:hAnchor="margin" w:y="256"/>
                    <w:tabs>
                      <w:tab w:val="left" w:pos="196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0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0,13</w:t>
                  </w:r>
                </w:p>
              </w:tc>
              <w:tc>
                <w:tcPr>
                  <w:tcW w:w="1090" w:type="dxa"/>
                </w:tcPr>
                <w:p w14:paraId="0C6C10E1" w14:textId="77777777" w:rsidR="00AE0F15" w:rsidRPr="00A60D64" w:rsidRDefault="00AE0F15" w:rsidP="00AF68CC">
                  <w:pPr>
                    <w:framePr w:hSpace="180" w:wrap="around" w:vAnchor="text" w:hAnchor="margin" w:y="256"/>
                    <w:tabs>
                      <w:tab w:val="left" w:pos="196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0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0,17</w:t>
                  </w:r>
                </w:p>
              </w:tc>
              <w:tc>
                <w:tcPr>
                  <w:tcW w:w="1217" w:type="dxa"/>
                </w:tcPr>
                <w:p w14:paraId="28D04B07" w14:textId="77777777" w:rsidR="00AE0F15" w:rsidRPr="00A60D64" w:rsidRDefault="00AE0F15" w:rsidP="00AF68CC">
                  <w:pPr>
                    <w:framePr w:hSpace="180" w:wrap="around" w:vAnchor="text" w:hAnchor="margin" w:y="256"/>
                    <w:tabs>
                      <w:tab w:val="left" w:pos="196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30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0,25</w:t>
                  </w:r>
                </w:p>
              </w:tc>
            </w:tr>
          </w:tbl>
          <w:p w14:paraId="421CECFD" w14:textId="77777777" w:rsidR="00AE0F15" w:rsidRPr="00A60D64" w:rsidRDefault="00AE0F15" w:rsidP="00AE0F15">
            <w:pPr>
              <w:autoSpaceDE w:val="0"/>
              <w:autoSpaceDN w:val="0"/>
              <w:adjustRightInd w:val="0"/>
              <w:jc w:val="both"/>
              <w:rPr>
                <w:color w:val="0D0D0D" w:themeColor="text1" w:themeTint="F2"/>
                <w:sz w:val="28"/>
                <w:szCs w:val="28"/>
              </w:rPr>
            </w:pPr>
          </w:p>
          <w:p w14:paraId="6ABC7675" w14:textId="77777777" w:rsidR="00AE0F15" w:rsidRPr="00A60D64" w:rsidRDefault="00AE0F15" w:rsidP="00AE0F1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</w:rPr>
              <w:t>Ответ:</w: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</w:p>
          <w:p w14:paraId="5B194A75" w14:textId="77777777" w:rsidR="00AE0F15" w:rsidRPr="00A60D64" w:rsidRDefault="00AE0F15" w:rsidP="00AE0F1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Маршрутная скорость движения поезда </w: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GB"/>
              </w:rPr>
              <w:object w:dxaOrig="340" w:dyaOrig="340" w14:anchorId="42C42D3B">
                <v:shape id="_x0000_i1075" type="#_x0000_t75" style="width:17.4pt;height:17.4pt" o:ole="">
                  <v:imagedata r:id="rId93" o:title=""/>
                </v:shape>
                <o:OLEObject Type="Embed" ProgID="Equation.3" ShapeID="_x0000_i1075" DrawAspect="Content" ObjectID="_1842026301" r:id="rId94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определяется с учетом всех простоев, кроме времени стоянки в пунктах формирования и оборота, км/ч:</w:t>
            </w:r>
          </w:p>
          <w:p w14:paraId="744A502E" w14:textId="77777777" w:rsidR="00AE0F15" w:rsidRPr="00A60D64" w:rsidRDefault="00AE0F15" w:rsidP="00AE0F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object w:dxaOrig="960" w:dyaOrig="700" w14:anchorId="7B07F67D">
                <v:shape id="_x0000_i1076" type="#_x0000_t75" style="width:46.7pt;height:35.6pt" o:ole="">
                  <v:imagedata r:id="rId95" o:title=""/>
                </v:shape>
                <o:OLEObject Type="Embed" ProgID="Equation.3" ShapeID="_x0000_i1076" DrawAspect="Content" ObjectID="_1842026302" r:id="rId96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</w:t>
            </w:r>
          </w:p>
          <w:p w14:paraId="61F2E135" w14:textId="77777777" w:rsidR="00AE0F15" w:rsidRPr="00A60D64" w:rsidRDefault="00AE0F15" w:rsidP="00AE0F15">
            <w:pPr>
              <w:autoSpaceDE w:val="0"/>
              <w:autoSpaceDN w:val="0"/>
              <w:adjustRightInd w:val="0"/>
              <w:ind w:left="540" w:hanging="54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где </w: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object w:dxaOrig="180" w:dyaOrig="360" w14:anchorId="7B88133E">
                <v:shape id="_x0000_i1077" type="#_x0000_t75" style="width:10.3pt;height:18.2pt" o:ole="">
                  <v:imagedata r:id="rId97" o:title=""/>
                </v:shape>
                <o:OLEObject Type="Embed" ProgID="Equation.3" ShapeID="_x0000_i1077" DrawAspect="Content" ObjectID="_1842026303" r:id="rId98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− расстояние от пункта отправления до пункта назначения </w:t>
            </w:r>
            <w:r w:rsidRPr="00A60D64">
              <w:rPr>
                <w:rFonts w:ascii="Times New Roman" w:hAnsi="Times New Roman" w:cs="Times New Roman"/>
                <w:i/>
                <w:iCs/>
                <w:color w:val="0D0D0D" w:themeColor="text1" w:themeTint="F2"/>
                <w:sz w:val="24"/>
                <w:szCs w:val="24"/>
                <w:lang w:val="en-US"/>
              </w:rPr>
              <w:t>i</w: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-го поезда, км;</w:t>
            </w:r>
          </w:p>
          <w:p w14:paraId="3DB688B1" w14:textId="77777777" w:rsidR="00AE0F15" w:rsidRPr="00A60D64" w:rsidRDefault="00AE0F15" w:rsidP="00AE0F15">
            <w:pPr>
              <w:tabs>
                <w:tab w:val="left" w:pos="566"/>
              </w:tabs>
              <w:autoSpaceDE w:val="0"/>
              <w:autoSpaceDN w:val="0"/>
              <w:adjustRightInd w:val="0"/>
              <w:ind w:left="54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object w:dxaOrig="340" w:dyaOrig="340" w14:anchorId="2E5718DA">
                <v:shape id="_x0000_i1078" type="#_x0000_t75" style="width:17.4pt;height:17.4pt" o:ole="">
                  <v:imagedata r:id="rId99" o:title=""/>
                </v:shape>
                <o:OLEObject Type="Embed" ProgID="Equation.3" ShapeID="_x0000_i1078" DrawAspect="Content" ObjectID="_1842026304" r:id="rId100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− маршрутное время нахождения поезда на направлении (прямом, обратном), ч.</w:t>
            </w:r>
          </w:p>
          <w:p w14:paraId="1EA6D15C" w14:textId="77777777" w:rsidR="00AE0F15" w:rsidRPr="00A60D64" w:rsidRDefault="00AE0F15" w:rsidP="00AE0F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object w:dxaOrig="3379" w:dyaOrig="400" w14:anchorId="5E612940">
                <v:shape id="_x0000_i1079" type="#_x0000_t75" style="width:169.3pt;height:20.55pt" o:ole="">
                  <v:imagedata r:id="rId101" o:title=""/>
                </v:shape>
                <o:OLEObject Type="Embed" ProgID="Equation.3" ShapeID="_x0000_i1079" DrawAspect="Content" ObjectID="_1842026305" r:id="rId102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</w:t>
            </w:r>
          </w:p>
          <w:p w14:paraId="00BA6ED9" w14:textId="77777777" w:rsidR="00AE0F15" w:rsidRPr="00A60D64" w:rsidRDefault="00AE0F15" w:rsidP="00AE0F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где </w: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object w:dxaOrig="320" w:dyaOrig="340" w14:anchorId="50787615">
                <v:shape id="_x0000_i1080" type="#_x0000_t75" style="width:17.4pt;height:17.4pt" o:ole="">
                  <v:imagedata r:id="rId103" o:title=""/>
                </v:shape>
                <o:OLEObject Type="Embed" ProgID="Equation.3" ShapeID="_x0000_i1080" DrawAspect="Content" ObjectID="_1842026306" r:id="rId104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− ходовое время на перегонах, ч;</w:t>
            </w:r>
          </w:p>
          <w:p w14:paraId="0B3B25B2" w14:textId="77777777" w:rsidR="00AE0F15" w:rsidRPr="00A60D64" w:rsidRDefault="00AE0F15" w:rsidP="00AE0F15">
            <w:pPr>
              <w:tabs>
                <w:tab w:val="left" w:pos="540"/>
              </w:tabs>
              <w:autoSpaceDE w:val="0"/>
              <w:autoSpaceDN w:val="0"/>
              <w:adjustRightInd w:val="0"/>
              <w:ind w:left="54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object w:dxaOrig="1120" w:dyaOrig="400" w14:anchorId="3856EACE">
                <v:shape id="_x0000_i1081" type="#_x0000_t75" style="width:54.6pt;height:20.55pt" o:ole="">
                  <v:imagedata r:id="rId105" o:title=""/>
                </v:shape>
                <o:OLEObject Type="Embed" ProgID="Equation.3" ShapeID="_x0000_i1081" DrawAspect="Content" ObjectID="_1842026307" r:id="rId106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− суммарное время на замедление перед раздельными пунктами и разгон после остановок, ч;</w:t>
            </w:r>
          </w:p>
          <w:p w14:paraId="7721CD3E" w14:textId="77777777" w:rsidR="00AE0F15" w:rsidRPr="00A60D64" w:rsidRDefault="00AE0F15" w:rsidP="00AE0F15">
            <w:pPr>
              <w:tabs>
                <w:tab w:val="left" w:pos="28"/>
                <w:tab w:val="left" w:pos="540"/>
              </w:tabs>
              <w:autoSpaceDE w:val="0"/>
              <w:autoSpaceDN w:val="0"/>
              <w:adjustRightInd w:val="0"/>
              <w:ind w:left="54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object w:dxaOrig="420" w:dyaOrig="340" w14:anchorId="797ABF3E">
                <v:shape id="_x0000_i1082" type="#_x0000_t75" style="width:21.35pt;height:17.4pt" o:ole="">
                  <v:imagedata r:id="rId81" o:title=""/>
                </v:shape>
                <o:OLEObject Type="Embed" ProgID="Equation.3" ShapeID="_x0000_i1082" DrawAspect="Content" ObjectID="_1842026308" r:id="rId107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− время стоянок для технических надобностей, ч;</w:t>
            </w:r>
          </w:p>
          <w:p w14:paraId="66CBB5F9" w14:textId="77777777" w:rsidR="00AE0F15" w:rsidRPr="00A60D64" w:rsidRDefault="00AE0F15" w:rsidP="00AE0F15">
            <w:pPr>
              <w:tabs>
                <w:tab w:val="left" w:pos="540"/>
              </w:tabs>
              <w:autoSpaceDE w:val="0"/>
              <w:autoSpaceDN w:val="0"/>
              <w:adjustRightInd w:val="0"/>
              <w:ind w:left="54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object w:dxaOrig="440" w:dyaOrig="360" w14:anchorId="7507A8A1">
                <v:shape id="_x0000_i1083" type="#_x0000_t75" style="width:21.35pt;height:18.2pt" o:ole="">
                  <v:imagedata r:id="rId91" o:title=""/>
                </v:shape>
                <o:OLEObject Type="Embed" ProgID="Equation.3" ShapeID="_x0000_i1083" DrawAspect="Content" ObjectID="_1842026309" r:id="rId108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− время стоянок по условиям графика движения или для пассажирских операций, ч</w: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position w:val="-10"/>
                <w:sz w:val="24"/>
                <w:szCs w:val="24"/>
              </w:rPr>
              <w:object w:dxaOrig="6860" w:dyaOrig="340" w14:anchorId="41DD131D">
                <v:shape id="_x0000_i1084" type="#_x0000_t75" style="width:343.4pt;height:17.4pt" o:ole="">
                  <v:imagedata r:id="rId109" o:title=""/>
                </v:shape>
                <o:OLEObject Type="Embed" ProgID="Equation.3" ShapeID="_x0000_i1084" DrawAspect="Content" ObjectID="_1842026310" r:id="rId110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ч</w:t>
            </w:r>
            <w:proofErr w:type="spellEnd"/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  <w:p w14:paraId="30111003" w14:textId="77777777" w:rsidR="00AE0F15" w:rsidRPr="00A60D64" w:rsidRDefault="00AE0F15" w:rsidP="00AE0F15">
            <w:pPr>
              <w:ind w:firstLine="567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position w:val="-28"/>
                <w:sz w:val="24"/>
                <w:szCs w:val="24"/>
              </w:rPr>
              <w:object w:dxaOrig="1719" w:dyaOrig="660" w14:anchorId="5933054B">
                <v:shape id="_x0000_i1085" type="#_x0000_t75" style="width:84.65pt;height:32.45pt" o:ole="">
                  <v:imagedata r:id="rId111" o:title=""/>
                </v:shape>
                <o:OLEObject Type="Embed" ProgID="Equation.3" ShapeID="_x0000_i1085" DrawAspect="Content" ObjectID="_1842026311" r:id="rId112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км/ч.</w:t>
            </w:r>
          </w:p>
          <w:p w14:paraId="19A014EA" w14:textId="77777777" w:rsidR="00AE0F15" w:rsidRPr="00A60D64" w:rsidRDefault="00AE0F15" w:rsidP="00AE0F15">
            <w:pPr>
              <w:pStyle w:val="a7"/>
              <w:spacing w:after="0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D0D0D" w:themeColor="text1" w:themeTint="F2"/>
                <w:sz w:val="24"/>
                <w:szCs w:val="24"/>
              </w:rPr>
            </w:pPr>
          </w:p>
        </w:tc>
      </w:tr>
      <w:tr w:rsidR="00AE0F15" w:rsidRPr="00A60D64" w14:paraId="1735AA86" w14:textId="77777777" w:rsidTr="00AE0F15">
        <w:trPr>
          <w:trHeight w:val="514"/>
        </w:trPr>
        <w:tc>
          <w:tcPr>
            <w:tcW w:w="2910" w:type="dxa"/>
          </w:tcPr>
          <w:p w14:paraId="4E0AB771" w14:textId="77777777" w:rsidR="00AE0F15" w:rsidRPr="00A60D64" w:rsidRDefault="00AE0F15" w:rsidP="00AE0F1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shd w:val="clear" w:color="auto" w:fill="FFFFFF"/>
              </w:rPr>
              <w:lastRenderedPageBreak/>
              <w:t xml:space="preserve">ПК-5.2: Разрабатывает плановые задания на выполнение работ в соответствии с системой технического обслуживания и ремонта вагонов, в том числе в </w:t>
            </w:r>
            <w:r w:rsidRPr="00A60D64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shd w:val="clear" w:color="auto" w:fill="FFFFFF"/>
              </w:rPr>
              <w:lastRenderedPageBreak/>
              <w:t>автоматизированной системе</w:t>
            </w:r>
          </w:p>
        </w:tc>
        <w:tc>
          <w:tcPr>
            <w:tcW w:w="7722" w:type="dxa"/>
          </w:tcPr>
          <w:p w14:paraId="0C2C368E" w14:textId="489E2D8E" w:rsidR="00AE0F15" w:rsidRPr="00A60D64" w:rsidRDefault="00F575FB" w:rsidP="00AE0F1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color w:val="0D0D0D" w:themeColor="text1" w:themeTint="F2"/>
                <w:sz w:val="24"/>
                <w:szCs w:val="24"/>
              </w:rPr>
              <w:lastRenderedPageBreak/>
              <w:t>Обучающийся владеет:</w:t>
            </w:r>
            <w:r w:rsidRPr="00F438B8"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  <w:t xml:space="preserve"> способностью организовывать ремонт вагонов различного типа и назначения, производственную деятельность подразделений вагонного хозяйства; методами управления вагонным хозяйством.</w:t>
            </w:r>
          </w:p>
        </w:tc>
      </w:tr>
      <w:tr w:rsidR="00AE0F15" w:rsidRPr="00A60D64" w14:paraId="48C4CFA4" w14:textId="77777777" w:rsidTr="00AE0F15">
        <w:trPr>
          <w:trHeight w:val="743"/>
        </w:trPr>
        <w:tc>
          <w:tcPr>
            <w:tcW w:w="10632" w:type="dxa"/>
            <w:gridSpan w:val="2"/>
          </w:tcPr>
          <w:p w14:paraId="00DB8E5B" w14:textId="77777777" w:rsidR="00AE0F15" w:rsidRPr="00A60D64" w:rsidRDefault="00AE0F15" w:rsidP="00AE0F1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Примеры заданий</w:t>
            </w:r>
          </w:p>
          <w:p w14:paraId="01F0EAF7" w14:textId="77777777" w:rsidR="00AE0F15" w:rsidRPr="00A60D64" w:rsidRDefault="00AE0F15" w:rsidP="00AE0F15">
            <w:pPr>
              <w:ind w:right="-284" w:firstLine="284"/>
              <w:jc w:val="both"/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</w:rPr>
            </w:pPr>
          </w:p>
          <w:p w14:paraId="1272B829" w14:textId="77777777" w:rsidR="00AE0F15" w:rsidRPr="00A60D64" w:rsidRDefault="00AE0F15" w:rsidP="00AE0F15">
            <w:pPr>
              <w:ind w:firstLine="284"/>
              <w:jc w:val="both"/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</w:rPr>
              <w:t>Задание 7</w:t>
            </w:r>
          </w:p>
          <w:p w14:paraId="560FC53C" w14:textId="77777777" w:rsidR="00AE0F15" w:rsidRPr="00A60D64" w:rsidRDefault="00AE0F15" w:rsidP="00AE0F15">
            <w:pPr>
              <w:pStyle w:val="a4"/>
              <w:numPr>
                <w:ilvl w:val="0"/>
                <w:numId w:val="23"/>
              </w:numPr>
              <w:ind w:left="0" w:firstLine="459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По исходным данным, приведенным в таблице 1, изобразить схему депо по ремонту грузовых вагонов. Подписать названия основных и вспомогательных участков депо. </w:t>
            </w:r>
          </w:p>
          <w:p w14:paraId="360E732A" w14:textId="77777777" w:rsidR="00AE0F15" w:rsidRPr="00A60D64" w:rsidRDefault="00AE0F15" w:rsidP="00AE0F15">
            <w:pPr>
              <w:pStyle w:val="a4"/>
              <w:numPr>
                <w:ilvl w:val="0"/>
                <w:numId w:val="23"/>
              </w:numPr>
              <w:ind w:left="0" w:firstLine="459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Пояснить заимодействие основных участков депо.</w:t>
            </w:r>
          </w:p>
          <w:p w14:paraId="6364E4AD" w14:textId="77777777" w:rsidR="00AE0F15" w:rsidRPr="00A60D64" w:rsidRDefault="00AE0F15" w:rsidP="00AE0F15">
            <w:pPr>
              <w:jc w:val="right"/>
              <w:rPr>
                <w:rFonts w:ascii="Times New Roman" w:eastAsiaTheme="minorHAnsi" w:hAnsi="Times New Roman" w:cs="Times New Roman"/>
                <w:i/>
                <w:color w:val="0D0D0D" w:themeColor="text1" w:themeTint="F2"/>
                <w:sz w:val="24"/>
                <w:szCs w:val="24"/>
                <w:lang w:eastAsia="en-US"/>
              </w:rPr>
            </w:pPr>
            <w:r w:rsidRPr="00A60D64">
              <w:rPr>
                <w:rFonts w:ascii="Times New Roman" w:eastAsiaTheme="minorHAnsi" w:hAnsi="Times New Roman" w:cs="Times New Roman"/>
                <w:i/>
                <w:color w:val="0D0D0D" w:themeColor="text1" w:themeTint="F2"/>
                <w:sz w:val="24"/>
                <w:szCs w:val="24"/>
                <w:lang w:eastAsia="en-US"/>
              </w:rPr>
              <w:t>Таблица 1</w:t>
            </w:r>
          </w:p>
          <w:tbl>
            <w:tblPr>
              <w:tblStyle w:val="a3"/>
              <w:tblW w:w="992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284"/>
              <w:gridCol w:w="1908"/>
              <w:gridCol w:w="1852"/>
              <w:gridCol w:w="2095"/>
              <w:gridCol w:w="1785"/>
            </w:tblGrid>
            <w:tr w:rsidR="00AE0F15" w:rsidRPr="00A60D64" w14:paraId="5C791765" w14:textId="77777777" w:rsidTr="006A5472">
              <w:trPr>
                <w:jc w:val="center"/>
              </w:trPr>
              <w:tc>
                <w:tcPr>
                  <w:tcW w:w="2284" w:type="dxa"/>
                </w:tcPr>
                <w:p w14:paraId="30A5B98F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Тип ремонтируемого вагона</w:t>
                  </w:r>
                </w:p>
              </w:tc>
              <w:tc>
                <w:tcPr>
                  <w:tcW w:w="1908" w:type="dxa"/>
                </w:tcPr>
                <w:p w14:paraId="60CC6E53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Число изделий в одной транспортной партии</w:t>
                  </w:r>
                </w:p>
              </w:tc>
              <w:tc>
                <w:tcPr>
                  <w:tcW w:w="1852" w:type="dxa"/>
                </w:tcPr>
                <w:p w14:paraId="1DB15C04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Число позиций на поточных линиях</w:t>
                  </w:r>
                </w:p>
              </w:tc>
              <w:tc>
                <w:tcPr>
                  <w:tcW w:w="2095" w:type="dxa"/>
                </w:tcPr>
                <w:p w14:paraId="3823D494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Позиция выкатки тележки</w:t>
                  </w:r>
                </w:p>
              </w:tc>
              <w:tc>
                <w:tcPr>
                  <w:tcW w:w="1785" w:type="dxa"/>
                </w:tcPr>
                <w:p w14:paraId="519F0469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Число поточных линий</w:t>
                  </w:r>
                </w:p>
              </w:tc>
            </w:tr>
            <w:tr w:rsidR="00AE0F15" w:rsidRPr="00A60D64" w14:paraId="1B301D81" w14:textId="77777777" w:rsidTr="006A5472">
              <w:trPr>
                <w:jc w:val="center"/>
              </w:trPr>
              <w:tc>
                <w:tcPr>
                  <w:tcW w:w="2284" w:type="dxa"/>
                  <w:vAlign w:val="center"/>
                </w:tcPr>
                <w:p w14:paraId="2C836312" w14:textId="77777777" w:rsidR="00AE0F15" w:rsidRPr="00A60D64" w:rsidRDefault="00AE0F15" w:rsidP="00AF68CC">
                  <w:pPr>
                    <w:framePr w:hSpace="180" w:wrap="around" w:vAnchor="text" w:hAnchor="margin" w:y="256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Цистерна 4-х осная</w:t>
                  </w:r>
                </w:p>
              </w:tc>
              <w:tc>
                <w:tcPr>
                  <w:tcW w:w="1908" w:type="dxa"/>
                  <w:vAlign w:val="center"/>
                </w:tcPr>
                <w:p w14:paraId="477C7A29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52" w:type="dxa"/>
                </w:tcPr>
                <w:p w14:paraId="0D6761D2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  <w:t>5</w:t>
                  </w:r>
                </w:p>
              </w:tc>
              <w:tc>
                <w:tcPr>
                  <w:tcW w:w="2095" w:type="dxa"/>
                </w:tcPr>
                <w:p w14:paraId="5220707B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1785" w:type="dxa"/>
                </w:tcPr>
                <w:p w14:paraId="41880B8E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</w:tbl>
          <w:p w14:paraId="1FE8AC51" w14:textId="77777777" w:rsidR="00AE0F15" w:rsidRPr="00A60D64" w:rsidRDefault="00AE0F15" w:rsidP="00AE0F15">
            <w:pPr>
              <w:pStyle w:val="a4"/>
              <w:ind w:left="0"/>
              <w:jc w:val="both"/>
              <w:rPr>
                <w:rFonts w:ascii="Times New Roman" w:eastAsiaTheme="minorHAnsi" w:hAnsi="Times New Roman"/>
                <w:b/>
                <w:i/>
                <w:color w:val="0D0D0D" w:themeColor="text1" w:themeTint="F2"/>
                <w:sz w:val="24"/>
                <w:szCs w:val="24"/>
              </w:rPr>
            </w:pPr>
          </w:p>
          <w:p w14:paraId="3C2759B8" w14:textId="77777777" w:rsidR="00AE0F15" w:rsidRPr="00A60D64" w:rsidRDefault="00AE0F15" w:rsidP="00AE0F15">
            <w:pPr>
              <w:pStyle w:val="a4"/>
              <w:ind w:left="0"/>
              <w:jc w:val="both"/>
              <w:rPr>
                <w:rFonts w:ascii="Times New Roman" w:eastAsiaTheme="minorHAnsi" w:hAnsi="Times New Roman"/>
                <w:b/>
                <w:i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eastAsiaTheme="minorHAnsi" w:hAnsi="Times New Roman"/>
                <w:b/>
                <w:i/>
                <w:color w:val="0D0D0D" w:themeColor="text1" w:themeTint="F2"/>
                <w:sz w:val="24"/>
                <w:szCs w:val="24"/>
              </w:rPr>
              <w:t xml:space="preserve">Ответ </w:t>
            </w:r>
          </w:p>
          <w:p w14:paraId="4CA9CDD2" w14:textId="77777777" w:rsidR="00AE0F15" w:rsidRPr="00A60D64" w:rsidRDefault="00AE0F15" w:rsidP="00AE0F15">
            <w:pPr>
              <w:pStyle w:val="a7"/>
              <w:spacing w:after="0"/>
              <w:ind w:firstLine="567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14:paraId="2949D34C" w14:textId="77777777" w:rsidR="00AE0F15" w:rsidRPr="00A60D64" w:rsidRDefault="00AE0F15" w:rsidP="00AE0F15">
            <w:pPr>
              <w:ind w:firstLine="284"/>
              <w:jc w:val="both"/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</w:rPr>
            </w:pPr>
          </w:p>
          <w:p w14:paraId="103BD491" w14:textId="77777777" w:rsidR="00AE0F15" w:rsidRPr="00A60D64" w:rsidRDefault="00AE0F15" w:rsidP="00AE0F15">
            <w:pPr>
              <w:ind w:firstLine="284"/>
              <w:jc w:val="center"/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</w:rPr>
            </w:pPr>
            <w:r w:rsidRPr="00A60D64">
              <w:rPr>
                <w:noProof/>
                <w:color w:val="0D0D0D" w:themeColor="text1" w:themeTint="F2"/>
                <w:sz w:val="28"/>
                <w:szCs w:val="28"/>
              </w:rPr>
              <w:drawing>
                <wp:inline distT="0" distB="0" distL="0" distR="0" wp14:anchorId="0952AEEB" wp14:editId="440D1E13">
                  <wp:extent cx="5577840" cy="4728769"/>
                  <wp:effectExtent l="0" t="0" r="381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8582" cy="47293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567CDD" w14:textId="77777777" w:rsidR="00AE0F15" w:rsidRPr="00A60D64" w:rsidRDefault="00AE0F15" w:rsidP="00AE0F15">
            <w:pPr>
              <w:ind w:firstLine="284"/>
              <w:jc w:val="both"/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</w:rPr>
            </w:pPr>
          </w:p>
          <w:p w14:paraId="2B012159" w14:textId="77777777" w:rsidR="00AE0F15" w:rsidRPr="00A60D64" w:rsidRDefault="00AE0F15" w:rsidP="00AE0F15">
            <w:pPr>
              <w:ind w:firstLine="567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Взаимодействие (т.е. способ передвижения узлов и деталей вагона) вагоносборочного участка с другими участка депо различна. Например, тележка вагона из вагоносборочного участка (после подъёмки кузова вагона) может поступать в тележечный участок на трансбордерной тележке. Колесные пары из тележечного участка попадают в колесно-роликовыый участок, посредством мостового крана и по путям депо. Менее крупные узлы, поглощающие аппараты, автосцепки из вагоносборочного участка депо направляются на специализированные участки ремонта посредством кран-балки. Такие узлы как тормозное оборудование доставляются на участки ремонта электрокарами.</w:t>
            </w:r>
          </w:p>
          <w:p w14:paraId="65691EDC" w14:textId="77777777" w:rsidR="00AE0F15" w:rsidRPr="00A60D64" w:rsidRDefault="00AE0F15" w:rsidP="00AE0F15">
            <w:pPr>
              <w:ind w:firstLine="567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14:paraId="0CD1BB5C" w14:textId="77777777" w:rsidR="00AE0F15" w:rsidRPr="00A60D64" w:rsidRDefault="00AE0F15" w:rsidP="00AE0F15">
            <w:pPr>
              <w:jc w:val="both"/>
              <w:rPr>
                <w:rFonts w:ascii="Times New Roman" w:eastAsiaTheme="minorHAnsi" w:hAnsi="Times New Roman" w:cs="Times New Roman"/>
                <w:b/>
                <w:i/>
                <w:color w:val="0D0D0D" w:themeColor="text1" w:themeTint="F2"/>
                <w:sz w:val="24"/>
                <w:szCs w:val="24"/>
                <w:lang w:eastAsia="en-US"/>
              </w:rPr>
            </w:pPr>
            <w:r w:rsidRPr="00A60D64">
              <w:rPr>
                <w:rFonts w:ascii="Times New Roman" w:eastAsiaTheme="minorHAnsi" w:hAnsi="Times New Roman" w:cs="Times New Roman"/>
                <w:b/>
                <w:i/>
                <w:color w:val="0D0D0D" w:themeColor="text1" w:themeTint="F2"/>
                <w:sz w:val="24"/>
                <w:szCs w:val="24"/>
                <w:lang w:eastAsia="en-US"/>
              </w:rPr>
              <w:t>Задание 8</w:t>
            </w:r>
          </w:p>
          <w:p w14:paraId="650D7F4D" w14:textId="77777777" w:rsidR="00AE0F15" w:rsidRPr="00A60D64" w:rsidRDefault="00AE0F15" w:rsidP="00AE0F15">
            <w:pPr>
              <w:pStyle w:val="a7"/>
              <w:widowControl w:val="0"/>
              <w:spacing w:after="0"/>
              <w:ind w:firstLine="60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14:paraId="51D9A6BB" w14:textId="77777777" w:rsidR="00AE0F15" w:rsidRPr="00A60D64" w:rsidRDefault="00AE0F15" w:rsidP="00AE0F15">
            <w:pPr>
              <w:pStyle w:val="a7"/>
              <w:widowControl w:val="0"/>
              <w:spacing w:after="0"/>
              <w:ind w:firstLine="60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 исходным данным, приведенным в таблице 1, определить численности работников парков ПТО.</w:t>
            </w:r>
          </w:p>
          <w:p w14:paraId="25DE3425" w14:textId="77777777" w:rsidR="00AE0F15" w:rsidRPr="00A60D64" w:rsidRDefault="00AE0F15" w:rsidP="00AE0F15">
            <w:pPr>
              <w:pStyle w:val="a7"/>
              <w:spacing w:after="0"/>
              <w:ind w:firstLine="567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14:paraId="58832B9C" w14:textId="77777777" w:rsidR="00AE0F15" w:rsidRPr="00A60D64" w:rsidRDefault="00AE0F15" w:rsidP="00AE0F15">
            <w:pPr>
              <w:jc w:val="right"/>
              <w:rPr>
                <w:rFonts w:ascii="Times New Roman" w:eastAsiaTheme="minorHAnsi" w:hAnsi="Times New Roman" w:cs="Times New Roman"/>
                <w:i/>
                <w:color w:val="0D0D0D" w:themeColor="text1" w:themeTint="F2"/>
                <w:sz w:val="24"/>
                <w:szCs w:val="24"/>
                <w:lang w:eastAsia="en-US"/>
              </w:rPr>
            </w:pPr>
            <w:r w:rsidRPr="00A60D64">
              <w:rPr>
                <w:rFonts w:ascii="Times New Roman" w:eastAsiaTheme="minorHAnsi" w:hAnsi="Times New Roman" w:cs="Times New Roman"/>
                <w:i/>
                <w:color w:val="0D0D0D" w:themeColor="text1" w:themeTint="F2"/>
                <w:sz w:val="24"/>
                <w:szCs w:val="24"/>
                <w:lang w:eastAsia="en-US"/>
              </w:rPr>
              <w:t>Таблица 1</w:t>
            </w:r>
          </w:p>
          <w:tbl>
            <w:tblPr>
              <w:tblStyle w:val="a3"/>
              <w:tblW w:w="9793" w:type="dxa"/>
              <w:tblInd w:w="276" w:type="dxa"/>
              <w:tblLayout w:type="fixed"/>
              <w:tblLook w:val="04A0" w:firstRow="1" w:lastRow="0" w:firstColumn="1" w:lastColumn="0" w:noHBand="0" w:noVBand="1"/>
            </w:tblPr>
            <w:tblGrid>
              <w:gridCol w:w="1851"/>
              <w:gridCol w:w="1130"/>
              <w:gridCol w:w="2420"/>
              <w:gridCol w:w="1488"/>
              <w:gridCol w:w="1481"/>
              <w:gridCol w:w="1423"/>
            </w:tblGrid>
            <w:tr w:rsidR="00AE0F15" w:rsidRPr="00A60D64" w14:paraId="301301C4" w14:textId="77777777" w:rsidTr="006A5472">
              <w:tc>
                <w:tcPr>
                  <w:tcW w:w="1851" w:type="dxa"/>
                </w:tcPr>
                <w:p w14:paraId="3B2CD40B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Годовая программа технического обслуживания, вагонов</w:t>
                  </w:r>
                </w:p>
              </w:tc>
              <w:tc>
                <w:tcPr>
                  <w:tcW w:w="1130" w:type="dxa"/>
                </w:tcPr>
                <w:p w14:paraId="41CF71B4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Трудо-емкость,  чел·мин/вагон</w:t>
                  </w:r>
                </w:p>
              </w:tc>
              <w:tc>
                <w:tcPr>
                  <w:tcW w:w="2420" w:type="dxa"/>
                </w:tcPr>
                <w:p w14:paraId="4E49D9B6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Продолжительность работы (смена, сутки), ч</w:t>
                  </w:r>
                </w:p>
              </w:tc>
              <w:tc>
                <w:tcPr>
                  <w:tcW w:w="1488" w:type="dxa"/>
                </w:tcPr>
                <w:p w14:paraId="0231F45C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Годовой фонд времени, ч</w:t>
                  </w:r>
                </w:p>
              </w:tc>
              <w:tc>
                <w:tcPr>
                  <w:tcW w:w="1481" w:type="dxa"/>
                </w:tcPr>
                <w:p w14:paraId="51782DB6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Среднее количество поездов, обрабатываемых за смену</w:t>
                  </w:r>
                </w:p>
              </w:tc>
              <w:tc>
                <w:tcPr>
                  <w:tcW w:w="1423" w:type="dxa"/>
                </w:tcPr>
                <w:p w14:paraId="0A7E731E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Среднее число вагонов в составе</w:t>
                  </w:r>
                </w:p>
              </w:tc>
            </w:tr>
            <w:tr w:rsidR="00AE0F15" w:rsidRPr="00A60D64" w14:paraId="0D4EE9AC" w14:textId="77777777" w:rsidTr="006A5472">
              <w:tc>
                <w:tcPr>
                  <w:tcW w:w="1851" w:type="dxa"/>
                </w:tcPr>
                <w:p w14:paraId="64379B0F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  <w:t>45200</w:t>
                  </w:r>
                </w:p>
              </w:tc>
              <w:tc>
                <w:tcPr>
                  <w:tcW w:w="1130" w:type="dxa"/>
                </w:tcPr>
                <w:p w14:paraId="44448D01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  <w:t>57</w:t>
                  </w:r>
                </w:p>
              </w:tc>
              <w:tc>
                <w:tcPr>
                  <w:tcW w:w="2420" w:type="dxa"/>
                </w:tcPr>
                <w:p w14:paraId="14E23130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  <w:t>5</w:t>
                  </w:r>
                </w:p>
              </w:tc>
              <w:tc>
                <w:tcPr>
                  <w:tcW w:w="1488" w:type="dxa"/>
                </w:tcPr>
                <w:p w14:paraId="4485BF66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  <w:t>3800</w:t>
                  </w:r>
                </w:p>
              </w:tc>
              <w:tc>
                <w:tcPr>
                  <w:tcW w:w="1481" w:type="dxa"/>
                </w:tcPr>
                <w:p w14:paraId="5A0C9866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1423" w:type="dxa"/>
                </w:tcPr>
                <w:p w14:paraId="303F73EC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14:paraId="27672328" w14:textId="77777777" w:rsidR="00AE0F15" w:rsidRPr="00A60D64" w:rsidRDefault="00AE0F15" w:rsidP="00AE0F15">
            <w:pPr>
              <w:pStyle w:val="a7"/>
              <w:spacing w:after="0"/>
              <w:ind w:firstLine="567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14:paraId="3ABC8DCC" w14:textId="77777777" w:rsidR="00AE0F15" w:rsidRPr="00A60D64" w:rsidRDefault="00AE0F15" w:rsidP="00AE0F15">
            <w:pPr>
              <w:jc w:val="both"/>
              <w:rPr>
                <w:rFonts w:ascii="Times New Roman" w:eastAsiaTheme="minorHAnsi" w:hAnsi="Times New Roman" w:cs="Times New Roman"/>
                <w:b/>
                <w:i/>
                <w:color w:val="0D0D0D" w:themeColor="text1" w:themeTint="F2"/>
                <w:sz w:val="24"/>
                <w:szCs w:val="24"/>
                <w:lang w:eastAsia="en-US"/>
              </w:rPr>
            </w:pPr>
            <w:r w:rsidRPr="00A60D64">
              <w:rPr>
                <w:rFonts w:ascii="Times New Roman" w:eastAsiaTheme="minorHAnsi" w:hAnsi="Times New Roman" w:cs="Times New Roman"/>
                <w:b/>
                <w:i/>
                <w:color w:val="0D0D0D" w:themeColor="text1" w:themeTint="F2"/>
                <w:sz w:val="24"/>
                <w:szCs w:val="24"/>
                <w:lang w:eastAsia="en-US"/>
              </w:rPr>
              <w:t>Задание 9</w:t>
            </w:r>
          </w:p>
          <w:p w14:paraId="6E98A3E6" w14:textId="77777777" w:rsidR="00AE0F15" w:rsidRPr="00A60D64" w:rsidRDefault="00AE0F15" w:rsidP="00AE0F15">
            <w:pPr>
              <w:pStyle w:val="a7"/>
              <w:widowControl w:val="0"/>
              <w:spacing w:after="0" w:line="276" w:lineRule="auto"/>
              <w:ind w:firstLine="600"/>
              <w:jc w:val="both"/>
              <w:rPr>
                <w:color w:val="0D0D0D" w:themeColor="text1" w:themeTint="F2"/>
                <w:sz w:val="28"/>
                <w:szCs w:val="28"/>
              </w:rPr>
            </w:pPr>
          </w:p>
          <w:p w14:paraId="70D491C2" w14:textId="77777777" w:rsidR="00AE0F15" w:rsidRPr="00A60D64" w:rsidRDefault="00AE0F15" w:rsidP="00AE0F15">
            <w:pPr>
              <w:pStyle w:val="a7"/>
              <w:widowControl w:val="0"/>
              <w:spacing w:after="0"/>
              <w:ind w:firstLine="60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По исходным данным, приведенным в таблице 1, определить годовую программу ремонта колесно-роликового участка. </w:t>
            </w:r>
          </w:p>
          <w:p w14:paraId="25E8AC33" w14:textId="77777777" w:rsidR="00AE0F15" w:rsidRPr="00A60D64" w:rsidRDefault="00AE0F15" w:rsidP="00AE0F15">
            <w:pPr>
              <w:jc w:val="right"/>
              <w:rPr>
                <w:rFonts w:ascii="Times New Roman" w:eastAsiaTheme="minorHAnsi" w:hAnsi="Times New Roman" w:cs="Times New Roman"/>
                <w:i/>
                <w:color w:val="0D0D0D" w:themeColor="text1" w:themeTint="F2"/>
                <w:sz w:val="24"/>
                <w:szCs w:val="24"/>
                <w:lang w:eastAsia="en-US"/>
              </w:rPr>
            </w:pPr>
            <w:r w:rsidRPr="00A60D64">
              <w:rPr>
                <w:rFonts w:ascii="Times New Roman" w:eastAsiaTheme="minorHAnsi" w:hAnsi="Times New Roman" w:cs="Times New Roman"/>
                <w:i/>
                <w:color w:val="0D0D0D" w:themeColor="text1" w:themeTint="F2"/>
                <w:sz w:val="24"/>
                <w:szCs w:val="24"/>
                <w:lang w:eastAsia="en-US"/>
              </w:rPr>
              <w:t>Таблица 1</w:t>
            </w:r>
          </w:p>
          <w:tbl>
            <w:tblPr>
              <w:tblStyle w:val="a3"/>
              <w:tblW w:w="9732" w:type="dxa"/>
              <w:tblInd w:w="276" w:type="dxa"/>
              <w:tblLayout w:type="fixed"/>
              <w:tblLook w:val="04A0" w:firstRow="1" w:lastRow="0" w:firstColumn="1" w:lastColumn="0" w:noHBand="0" w:noVBand="1"/>
            </w:tblPr>
            <w:tblGrid>
              <w:gridCol w:w="2284"/>
              <w:gridCol w:w="2269"/>
              <w:gridCol w:w="2769"/>
              <w:gridCol w:w="2410"/>
            </w:tblGrid>
            <w:tr w:rsidR="00AE0F15" w:rsidRPr="00A60D64" w14:paraId="57A214C9" w14:textId="77777777" w:rsidTr="006A5472">
              <w:tc>
                <w:tcPr>
                  <w:tcW w:w="2284" w:type="dxa"/>
                </w:tcPr>
                <w:p w14:paraId="6A22E995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 xml:space="preserve">Годовая программа ремонта, вагонов </w:t>
                  </w:r>
                </w:p>
              </w:tc>
              <w:tc>
                <w:tcPr>
                  <w:tcW w:w="2269" w:type="dxa"/>
                </w:tcPr>
                <w:p w14:paraId="5867D6CA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Норма текущего ремонта, %</w:t>
                  </w:r>
                </w:p>
              </w:tc>
              <w:tc>
                <w:tcPr>
                  <w:tcW w:w="2769" w:type="dxa"/>
                </w:tcPr>
                <w:p w14:paraId="22A7DF2C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Норма ремонта вагоноремонтных мастерских,%</w:t>
                  </w:r>
                </w:p>
              </w:tc>
              <w:tc>
                <w:tcPr>
                  <w:tcW w:w="2410" w:type="dxa"/>
                </w:tcPr>
                <w:p w14:paraId="1D296205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Тип ремонтируемого вагона</w:t>
                  </w:r>
                </w:p>
              </w:tc>
            </w:tr>
            <w:tr w:rsidR="00AE0F15" w:rsidRPr="00A60D64" w14:paraId="5E254228" w14:textId="77777777" w:rsidTr="006A5472">
              <w:tc>
                <w:tcPr>
                  <w:tcW w:w="2284" w:type="dxa"/>
                </w:tcPr>
                <w:p w14:paraId="00043AFD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  <w:t>5800</w:t>
                  </w:r>
                </w:p>
              </w:tc>
              <w:tc>
                <w:tcPr>
                  <w:tcW w:w="2269" w:type="dxa"/>
                </w:tcPr>
                <w:p w14:paraId="3D57B8D4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  <w:t>7</w:t>
                  </w:r>
                </w:p>
              </w:tc>
              <w:tc>
                <w:tcPr>
                  <w:tcW w:w="2769" w:type="dxa"/>
                </w:tcPr>
                <w:p w14:paraId="695A6A57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  <w:t>5</w:t>
                  </w:r>
                </w:p>
              </w:tc>
              <w:tc>
                <w:tcPr>
                  <w:tcW w:w="2410" w:type="dxa"/>
                </w:tcPr>
                <w:p w14:paraId="4CAE84B0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  <w:t>4-х осный полувагон</w:t>
                  </w:r>
                </w:p>
              </w:tc>
            </w:tr>
          </w:tbl>
          <w:p w14:paraId="5667D9CA" w14:textId="77777777" w:rsidR="00AE0F15" w:rsidRPr="00A60D64" w:rsidRDefault="00AE0F15" w:rsidP="00AE0F15">
            <w:pPr>
              <w:pStyle w:val="a7"/>
              <w:widowControl w:val="0"/>
              <w:spacing w:after="0" w:line="276" w:lineRule="auto"/>
              <w:ind w:firstLine="600"/>
              <w:jc w:val="both"/>
              <w:rPr>
                <w:color w:val="0D0D0D" w:themeColor="text1" w:themeTint="F2"/>
                <w:sz w:val="28"/>
                <w:szCs w:val="28"/>
              </w:rPr>
            </w:pPr>
          </w:p>
          <w:p w14:paraId="691AEB61" w14:textId="77777777" w:rsidR="00AE0F15" w:rsidRPr="00A60D64" w:rsidRDefault="00AE0F15" w:rsidP="00AE0F15">
            <w:pPr>
              <w:ind w:right="-284" w:firstLine="284"/>
              <w:jc w:val="both"/>
              <w:rPr>
                <w:rFonts w:ascii="Times New Roman" w:eastAsia="Times New Roman" w:hAnsi="Times New Roman"/>
                <w:bCs/>
                <w:i/>
                <w:iCs/>
                <w:color w:val="0D0D0D" w:themeColor="text1" w:themeTint="F2"/>
                <w:sz w:val="20"/>
                <w:szCs w:val="20"/>
              </w:rPr>
            </w:pPr>
          </w:p>
        </w:tc>
      </w:tr>
      <w:tr w:rsidR="00AE0F15" w:rsidRPr="00A60D64" w14:paraId="35155AB1" w14:textId="77777777" w:rsidTr="00AE0F15">
        <w:trPr>
          <w:trHeight w:val="514"/>
        </w:trPr>
        <w:tc>
          <w:tcPr>
            <w:tcW w:w="2910" w:type="dxa"/>
          </w:tcPr>
          <w:p w14:paraId="415E9388" w14:textId="77777777" w:rsidR="00AE0F15" w:rsidRPr="00A60D64" w:rsidRDefault="00AE0F15" w:rsidP="00AE0F1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shd w:val="clear" w:color="auto" w:fill="FFFFFF"/>
              </w:rPr>
              <w:lastRenderedPageBreak/>
              <w:t>ПК-5.3: Определяет потребность и разрабатывает план обеспечения подразделения материальными ресурсами, запасными частями и инструментом</w:t>
            </w:r>
          </w:p>
        </w:tc>
        <w:tc>
          <w:tcPr>
            <w:tcW w:w="7722" w:type="dxa"/>
          </w:tcPr>
          <w:p w14:paraId="644E90C9" w14:textId="319FE1B0" w:rsidR="00AE0F15" w:rsidRPr="00A60D64" w:rsidRDefault="00AE0F15" w:rsidP="00AE0F1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eastAsia="Times New Roman" w:hAnsi="Times New Roman"/>
                <w:b/>
                <w:bCs/>
                <w:iCs/>
                <w:color w:val="0D0D0D" w:themeColor="text1" w:themeTint="F2"/>
                <w:sz w:val="24"/>
                <w:szCs w:val="24"/>
              </w:rPr>
              <w:t>Обучающийся владеет:</w:t>
            </w:r>
            <w:r w:rsidRPr="00A60D64">
              <w:rPr>
                <w:rFonts w:ascii="Times New Roman" w:eastAsia="Times New Roman" w:hAnsi="Times New Roman"/>
                <w:b/>
                <w:color w:val="0D0D0D" w:themeColor="text1" w:themeTint="F2"/>
                <w:kern w:val="24"/>
                <w:sz w:val="24"/>
                <w:szCs w:val="24"/>
              </w:rPr>
              <w:t xml:space="preserve"> </w:t>
            </w:r>
            <w:r w:rsidRPr="00F438B8"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  <w:t>способностью организовывать эксплуатацию, техническое обслуживание вагонов различного типа и назначения, производственную деятельность подразделений вагонного хозяйства; методами управления вагонным хозяйством.</w:t>
            </w:r>
          </w:p>
        </w:tc>
      </w:tr>
      <w:tr w:rsidR="00AE0F15" w:rsidRPr="00A60D64" w14:paraId="46DD0C0A" w14:textId="77777777" w:rsidTr="00AE0F15">
        <w:trPr>
          <w:trHeight w:val="1692"/>
        </w:trPr>
        <w:tc>
          <w:tcPr>
            <w:tcW w:w="10632" w:type="dxa"/>
            <w:gridSpan w:val="2"/>
          </w:tcPr>
          <w:p w14:paraId="0F4512D1" w14:textId="77777777" w:rsidR="00AE0F15" w:rsidRPr="00A60D64" w:rsidRDefault="00AE0F15" w:rsidP="00AE0F15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</w:p>
          <w:p w14:paraId="67EF9F95" w14:textId="77777777" w:rsidR="00AE0F15" w:rsidRPr="00A60D64" w:rsidRDefault="00AE0F15" w:rsidP="00AE0F15">
            <w:pPr>
              <w:jc w:val="both"/>
              <w:rPr>
                <w:rFonts w:ascii="Times New Roman" w:eastAsiaTheme="minorHAnsi" w:hAnsi="Times New Roman" w:cs="Times New Roman"/>
                <w:b/>
                <w:i/>
                <w:color w:val="0D0D0D" w:themeColor="text1" w:themeTint="F2"/>
                <w:sz w:val="24"/>
                <w:szCs w:val="24"/>
                <w:lang w:eastAsia="en-US"/>
              </w:rPr>
            </w:pPr>
            <w:r w:rsidRPr="00A60D64">
              <w:rPr>
                <w:rFonts w:ascii="Times New Roman" w:eastAsiaTheme="minorHAnsi" w:hAnsi="Times New Roman" w:cs="Times New Roman"/>
                <w:b/>
                <w:i/>
                <w:color w:val="0D0D0D" w:themeColor="text1" w:themeTint="F2"/>
                <w:sz w:val="24"/>
                <w:szCs w:val="24"/>
                <w:lang w:eastAsia="en-US"/>
              </w:rPr>
              <w:t>Задание 10</w:t>
            </w:r>
          </w:p>
          <w:p w14:paraId="6ECA1827" w14:textId="77777777" w:rsidR="00AE0F15" w:rsidRPr="00A60D64" w:rsidRDefault="00AE0F15" w:rsidP="00AE0F15">
            <w:pPr>
              <w:pStyle w:val="a7"/>
              <w:widowControl w:val="0"/>
              <w:spacing w:after="0"/>
              <w:ind w:firstLine="60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14:paraId="5A0D8820" w14:textId="77777777" w:rsidR="00AE0F15" w:rsidRPr="00A60D64" w:rsidRDefault="00AE0F15" w:rsidP="00AE0F15">
            <w:pPr>
              <w:pStyle w:val="a7"/>
              <w:widowControl w:val="0"/>
              <w:spacing w:after="0"/>
              <w:ind w:firstLine="60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По исходным данным, приведенным в таблице 1, определить основные размеры колесно-роликового участка. </w:t>
            </w:r>
          </w:p>
          <w:p w14:paraId="542C2C7C" w14:textId="77777777" w:rsidR="00AE0F15" w:rsidRPr="00A60D64" w:rsidRDefault="00AE0F15" w:rsidP="00AE0F15">
            <w:pPr>
              <w:jc w:val="right"/>
              <w:rPr>
                <w:rFonts w:ascii="Times New Roman" w:eastAsiaTheme="minorHAnsi" w:hAnsi="Times New Roman" w:cs="Times New Roman"/>
                <w:i/>
                <w:color w:val="0D0D0D" w:themeColor="text1" w:themeTint="F2"/>
                <w:sz w:val="24"/>
                <w:szCs w:val="24"/>
                <w:lang w:eastAsia="en-US"/>
              </w:rPr>
            </w:pPr>
            <w:r w:rsidRPr="00A60D64">
              <w:rPr>
                <w:rFonts w:ascii="Times New Roman" w:eastAsiaTheme="minorHAnsi" w:hAnsi="Times New Roman" w:cs="Times New Roman"/>
                <w:i/>
                <w:color w:val="0D0D0D" w:themeColor="text1" w:themeTint="F2"/>
                <w:sz w:val="24"/>
                <w:szCs w:val="24"/>
                <w:lang w:eastAsia="en-US"/>
              </w:rPr>
              <w:t>Таблица 1</w:t>
            </w:r>
          </w:p>
          <w:tbl>
            <w:tblPr>
              <w:tblStyle w:val="a3"/>
              <w:tblW w:w="9933" w:type="dxa"/>
              <w:tblInd w:w="276" w:type="dxa"/>
              <w:tblLayout w:type="fixed"/>
              <w:tblLook w:val="04A0" w:firstRow="1" w:lastRow="0" w:firstColumn="1" w:lastColumn="0" w:noHBand="0" w:noVBand="1"/>
            </w:tblPr>
            <w:tblGrid>
              <w:gridCol w:w="2732"/>
              <w:gridCol w:w="2520"/>
              <w:gridCol w:w="2413"/>
              <w:gridCol w:w="2268"/>
            </w:tblGrid>
            <w:tr w:rsidR="00AE0F15" w:rsidRPr="00A60D64" w14:paraId="174A0371" w14:textId="77777777" w:rsidTr="006A5472">
              <w:tc>
                <w:tcPr>
                  <w:tcW w:w="2732" w:type="dxa"/>
                </w:tcPr>
                <w:p w14:paraId="3DB36A5D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 xml:space="preserve">Годовая программа ремонта, вагонов </w:t>
                  </w:r>
                </w:p>
              </w:tc>
              <w:tc>
                <w:tcPr>
                  <w:tcW w:w="2520" w:type="dxa"/>
                </w:tcPr>
                <w:p w14:paraId="2704390B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Метод организации ремонта</w:t>
                  </w:r>
                </w:p>
              </w:tc>
              <w:tc>
                <w:tcPr>
                  <w:tcW w:w="2413" w:type="dxa"/>
                </w:tcPr>
                <w:p w14:paraId="680D2ADE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Расстояние между колоннами, м</w:t>
                  </w:r>
                </w:p>
              </w:tc>
              <w:tc>
                <w:tcPr>
                  <w:tcW w:w="2268" w:type="dxa"/>
                </w:tcPr>
                <w:p w14:paraId="5C32789D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Тип ремонтируемого вагона</w:t>
                  </w:r>
                </w:p>
              </w:tc>
            </w:tr>
            <w:tr w:rsidR="00AE0F15" w:rsidRPr="00A60D64" w14:paraId="282EB631" w14:textId="77777777" w:rsidTr="006A5472">
              <w:tc>
                <w:tcPr>
                  <w:tcW w:w="2732" w:type="dxa"/>
                </w:tcPr>
                <w:p w14:paraId="0D72C8D1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  <w:t>5700</w:t>
                  </w:r>
                </w:p>
              </w:tc>
              <w:tc>
                <w:tcPr>
                  <w:tcW w:w="2520" w:type="dxa"/>
                </w:tcPr>
                <w:p w14:paraId="078EA756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  <w:t>стационарный</w:t>
                  </w:r>
                </w:p>
              </w:tc>
              <w:tc>
                <w:tcPr>
                  <w:tcW w:w="2413" w:type="dxa"/>
                </w:tcPr>
                <w:p w14:paraId="06B64492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  <w:t>6</w:t>
                  </w:r>
                </w:p>
              </w:tc>
              <w:tc>
                <w:tcPr>
                  <w:tcW w:w="2268" w:type="dxa"/>
                </w:tcPr>
                <w:p w14:paraId="19713C9B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  <w:t>8-х осная цистерна</w:t>
                  </w:r>
                </w:p>
              </w:tc>
            </w:tr>
          </w:tbl>
          <w:p w14:paraId="23102BE7" w14:textId="77777777" w:rsidR="00AE0F15" w:rsidRPr="00A60D64" w:rsidRDefault="00AE0F15" w:rsidP="00AE0F15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</w:p>
          <w:p w14:paraId="3E70F5F0" w14:textId="77777777" w:rsidR="00AE0F15" w:rsidRPr="00A60D64" w:rsidRDefault="00AE0F15" w:rsidP="00AE0F15">
            <w:pPr>
              <w:jc w:val="both"/>
              <w:rPr>
                <w:rFonts w:ascii="Times New Roman" w:eastAsiaTheme="minorHAnsi" w:hAnsi="Times New Roman" w:cs="Times New Roman"/>
                <w:b/>
                <w:i/>
                <w:color w:val="0D0D0D" w:themeColor="text1" w:themeTint="F2"/>
                <w:sz w:val="24"/>
                <w:szCs w:val="24"/>
                <w:lang w:eastAsia="en-US"/>
              </w:rPr>
            </w:pPr>
            <w:r w:rsidRPr="00A60D64">
              <w:rPr>
                <w:rFonts w:ascii="Times New Roman" w:eastAsiaTheme="minorHAnsi" w:hAnsi="Times New Roman" w:cs="Times New Roman"/>
                <w:b/>
                <w:i/>
                <w:color w:val="0D0D0D" w:themeColor="text1" w:themeTint="F2"/>
                <w:sz w:val="24"/>
                <w:szCs w:val="24"/>
                <w:lang w:eastAsia="en-US"/>
              </w:rPr>
              <w:t>Задание 11</w:t>
            </w:r>
          </w:p>
          <w:p w14:paraId="0E97DACC" w14:textId="77777777" w:rsidR="00AE0F15" w:rsidRPr="00A60D64" w:rsidRDefault="00AE0F15" w:rsidP="00AE0F15">
            <w:pPr>
              <w:pStyle w:val="a7"/>
              <w:widowControl w:val="0"/>
              <w:spacing w:after="0"/>
              <w:ind w:firstLine="60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14:paraId="72B17915" w14:textId="77777777" w:rsidR="00AE0F15" w:rsidRPr="00A60D64" w:rsidRDefault="00AE0F15" w:rsidP="00AE0F15">
            <w:pPr>
              <w:pStyle w:val="a7"/>
              <w:widowControl w:val="0"/>
              <w:spacing w:after="0"/>
              <w:ind w:firstLine="60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 исходным данным, приведенным в таблице 1, определить потребности участка в технологическом оборудовании и привести перечень основного технологического оборудования заданного участка.</w:t>
            </w:r>
          </w:p>
          <w:p w14:paraId="1D7F0494" w14:textId="77777777" w:rsidR="00AE0F15" w:rsidRPr="00A60D64" w:rsidRDefault="00AE0F15" w:rsidP="00AE0F15">
            <w:pPr>
              <w:pStyle w:val="a7"/>
              <w:widowControl w:val="0"/>
              <w:spacing w:after="0"/>
              <w:ind w:firstLine="60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14:paraId="2CDF759D" w14:textId="77777777" w:rsidR="00AE0F15" w:rsidRPr="00A60D64" w:rsidRDefault="00AE0F15" w:rsidP="00AE0F15">
            <w:pPr>
              <w:jc w:val="right"/>
              <w:rPr>
                <w:rFonts w:ascii="Times New Roman" w:eastAsiaTheme="minorHAnsi" w:hAnsi="Times New Roman" w:cs="Times New Roman"/>
                <w:i/>
                <w:color w:val="0D0D0D" w:themeColor="text1" w:themeTint="F2"/>
                <w:sz w:val="24"/>
                <w:szCs w:val="24"/>
                <w:lang w:eastAsia="en-US"/>
              </w:rPr>
            </w:pPr>
            <w:r w:rsidRPr="00A60D64">
              <w:rPr>
                <w:rFonts w:ascii="Times New Roman" w:eastAsiaTheme="minorHAnsi" w:hAnsi="Times New Roman" w:cs="Times New Roman"/>
                <w:i/>
                <w:color w:val="0D0D0D" w:themeColor="text1" w:themeTint="F2"/>
                <w:sz w:val="24"/>
                <w:szCs w:val="24"/>
                <w:lang w:eastAsia="en-US"/>
              </w:rPr>
              <w:t>Таблица 1</w:t>
            </w:r>
          </w:p>
          <w:tbl>
            <w:tblPr>
              <w:tblStyle w:val="a3"/>
              <w:tblW w:w="10078" w:type="dxa"/>
              <w:tblInd w:w="276" w:type="dxa"/>
              <w:tblLayout w:type="fixed"/>
              <w:tblLook w:val="04A0" w:firstRow="1" w:lastRow="0" w:firstColumn="1" w:lastColumn="0" w:noHBand="0" w:noVBand="1"/>
            </w:tblPr>
            <w:tblGrid>
              <w:gridCol w:w="1994"/>
              <w:gridCol w:w="1672"/>
              <w:gridCol w:w="1562"/>
              <w:gridCol w:w="1560"/>
              <w:gridCol w:w="1870"/>
              <w:gridCol w:w="1420"/>
            </w:tblGrid>
            <w:tr w:rsidR="00AE0F15" w:rsidRPr="00A60D64" w14:paraId="194A862A" w14:textId="77777777" w:rsidTr="006A5472">
              <w:tc>
                <w:tcPr>
                  <w:tcW w:w="1994" w:type="dxa"/>
                </w:tcPr>
                <w:p w14:paraId="13AFC554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lastRenderedPageBreak/>
                    <w:t xml:space="preserve">Годовая программа ремонта, вагонов </w:t>
                  </w:r>
                </w:p>
              </w:tc>
              <w:tc>
                <w:tcPr>
                  <w:tcW w:w="1672" w:type="dxa"/>
                </w:tcPr>
                <w:p w14:paraId="5931F152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Метод организации ремонта</w:t>
                  </w:r>
                </w:p>
              </w:tc>
              <w:tc>
                <w:tcPr>
                  <w:tcW w:w="1562" w:type="dxa"/>
                </w:tcPr>
                <w:p w14:paraId="6C03AD67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Трудо-емкость,  чел·мин/вагон</w:t>
                  </w:r>
                </w:p>
              </w:tc>
              <w:tc>
                <w:tcPr>
                  <w:tcW w:w="1560" w:type="dxa"/>
                </w:tcPr>
                <w:p w14:paraId="642047B8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Тип ремонтируемого вагона</w:t>
                  </w:r>
                </w:p>
              </w:tc>
              <w:tc>
                <w:tcPr>
                  <w:tcW w:w="1870" w:type="dxa"/>
                </w:tcPr>
                <w:p w14:paraId="456C4F0F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Наименование участка</w:t>
                  </w:r>
                </w:p>
              </w:tc>
              <w:tc>
                <w:tcPr>
                  <w:tcW w:w="1420" w:type="dxa"/>
                </w:tcPr>
                <w:p w14:paraId="6721DDE5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Количество поточных линий</w:t>
                  </w:r>
                </w:p>
              </w:tc>
            </w:tr>
            <w:tr w:rsidR="00AE0F15" w:rsidRPr="00A60D64" w14:paraId="27ABA174" w14:textId="77777777" w:rsidTr="006A5472">
              <w:tc>
                <w:tcPr>
                  <w:tcW w:w="1994" w:type="dxa"/>
                </w:tcPr>
                <w:p w14:paraId="5B09C948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  <w:t>1200</w:t>
                  </w:r>
                </w:p>
              </w:tc>
              <w:tc>
                <w:tcPr>
                  <w:tcW w:w="1672" w:type="dxa"/>
                </w:tcPr>
                <w:p w14:paraId="217BA8B3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  <w:t>поточный</w:t>
                  </w:r>
                </w:p>
              </w:tc>
              <w:tc>
                <w:tcPr>
                  <w:tcW w:w="1562" w:type="dxa"/>
                </w:tcPr>
                <w:p w14:paraId="200390D4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1560" w:type="dxa"/>
                </w:tcPr>
                <w:p w14:paraId="43D7D887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  <w:t>Пассажирский плацкартный</w:t>
                  </w:r>
                </w:p>
              </w:tc>
              <w:tc>
                <w:tcPr>
                  <w:tcW w:w="1870" w:type="dxa"/>
                </w:tcPr>
                <w:p w14:paraId="4A9A7FC5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  <w:t>Вагоно-сборочный</w:t>
                  </w:r>
                </w:p>
              </w:tc>
              <w:tc>
                <w:tcPr>
                  <w:tcW w:w="1420" w:type="dxa"/>
                </w:tcPr>
                <w:p w14:paraId="24248268" w14:textId="77777777" w:rsidR="00AE0F15" w:rsidRPr="00A60D64" w:rsidRDefault="00AE0F15" w:rsidP="00AF68CC">
                  <w:pPr>
                    <w:framePr w:hSpace="180" w:wrap="around" w:vAnchor="text" w:hAnchor="margin" w:y="256"/>
                    <w:jc w:val="center"/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</w:pPr>
                  <w:r w:rsidRPr="00A60D64">
                    <w:rPr>
                      <w:rFonts w:ascii="Times New Roman" w:eastAsiaTheme="minorHAnsi" w:hAnsi="Times New Roman" w:cs="Times New Roman"/>
                      <w:color w:val="0D0D0D" w:themeColor="text1" w:themeTint="F2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</w:tr>
          </w:tbl>
          <w:p w14:paraId="7E5DB887" w14:textId="77777777" w:rsidR="00AE0F15" w:rsidRPr="00A60D64" w:rsidRDefault="00AE0F15" w:rsidP="00AE0F15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</w:p>
          <w:p w14:paraId="6C7D07A1" w14:textId="77777777" w:rsidR="00AE0F15" w:rsidRPr="00A60D64" w:rsidRDefault="00AE0F15" w:rsidP="00AE0F15">
            <w:pPr>
              <w:jc w:val="both"/>
              <w:rPr>
                <w:rFonts w:ascii="Times New Roman" w:eastAsiaTheme="minorHAnsi" w:hAnsi="Times New Roman" w:cs="Times New Roman"/>
                <w:b/>
                <w:i/>
                <w:color w:val="0D0D0D" w:themeColor="text1" w:themeTint="F2"/>
                <w:sz w:val="24"/>
                <w:szCs w:val="24"/>
                <w:lang w:eastAsia="en-US"/>
              </w:rPr>
            </w:pPr>
            <w:r w:rsidRPr="00A60D64">
              <w:rPr>
                <w:rFonts w:ascii="Times New Roman" w:eastAsiaTheme="minorHAnsi" w:hAnsi="Times New Roman" w:cs="Times New Roman"/>
                <w:b/>
                <w:i/>
                <w:color w:val="0D0D0D" w:themeColor="text1" w:themeTint="F2"/>
                <w:sz w:val="24"/>
                <w:szCs w:val="24"/>
                <w:lang w:eastAsia="en-US"/>
              </w:rPr>
              <w:t>Задание 12</w:t>
            </w:r>
          </w:p>
          <w:p w14:paraId="139A9D9B" w14:textId="77777777" w:rsidR="00AE0F15" w:rsidRPr="00A60D64" w:rsidRDefault="00AE0F15" w:rsidP="00AE0F15">
            <w:pPr>
              <w:pStyle w:val="a7"/>
              <w:widowControl w:val="0"/>
              <w:spacing w:after="0"/>
              <w:ind w:firstLine="60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14:paraId="2D9D0F5D" w14:textId="77777777" w:rsidR="00AE0F15" w:rsidRPr="00A60D64" w:rsidRDefault="00AE0F15" w:rsidP="00AE0F15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Определить рабочий и инвентарный парки вагонов, отправляемых со станции А, используя исходные данные таблицы 1. Депо обеспечивает еж</w: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val="en-US"/>
              </w:rPr>
              <w:t>e</w: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суточное отправление одного поезда до пункта Б, </w:t>
            </w:r>
            <w:r w:rsidRPr="00A60D64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object w:dxaOrig="348" w:dyaOrig="348" w14:anchorId="155EEC36">
                <v:shape id="_x0000_i1086" type="#_x0000_t75" style="width:17.4pt;height:17.4pt" o:ole="">
                  <v:imagedata r:id="rId114" o:title=""/>
                </v:shape>
                <o:OLEObject Type="Embed" ProgID="Equation.3" ShapeID="_x0000_i1086" DrawAspect="Content" ObjectID="_1842026312" r:id="rId115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= 4000 км с простоем в пункте формирования и в пункте оборота; </w:t>
            </w:r>
            <w:r w:rsidRPr="00A60D64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object w:dxaOrig="432" w:dyaOrig="360" w14:anchorId="75987E8C">
                <v:shape id="_x0000_i1087" type="#_x0000_t75" style="width:20.55pt;height:18.2pt" o:ole="">
                  <v:imagedata r:id="rId116" o:title=""/>
                </v:shape>
                <o:OLEObject Type="Embed" ProgID="Equation.3" ShapeID="_x0000_i1087" DrawAspect="Content" ObjectID="_1842026313" r:id="rId117"/>
              </w:object>
            </w: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= 0,09, </w:t>
            </w:r>
            <w:r w:rsidRPr="00A60D64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  <w:object w:dxaOrig="432" w:dyaOrig="360" w14:anchorId="763BC421">
                <v:shape id="_x0000_i1088" type="#_x0000_t75" style="width:20.55pt;height:18.2pt" o:ole="">
                  <v:imagedata r:id="rId118" o:title=""/>
                </v:shape>
                <o:OLEObject Type="Embed" ProgID="Equation.3" ShapeID="_x0000_i1088" DrawAspect="Content" ObjectID="_1842026314" r:id="rId119"/>
              </w:object>
            </w:r>
            <w:r w:rsidRPr="00A60D64"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  <w:t xml:space="preserve">= 0,05, </w:t>
            </w:r>
            <w:r w:rsidRPr="00A60D64">
              <w:rPr>
                <w:rFonts w:ascii="Times New Roman" w:eastAsia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  <w:object w:dxaOrig="420" w:dyaOrig="360" w14:anchorId="6DE02F2E">
                <v:shape id="_x0000_i1089" type="#_x0000_t75" style="width:21.35pt;height:18.2pt" o:ole="">
                  <v:imagedata r:id="rId120" o:title=""/>
                </v:shape>
                <o:OLEObject Type="Embed" ProgID="Equation.3" ShapeID="_x0000_i1089" DrawAspect="Content" ObjectID="_1842026315" r:id="rId121"/>
              </w:object>
            </w:r>
            <w:r w:rsidRPr="00A60D64"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  <w:t>= 0,02.</w:t>
            </w:r>
          </w:p>
          <w:p w14:paraId="7D632445" w14:textId="77777777" w:rsidR="00AE0F15" w:rsidRPr="00A60D64" w:rsidRDefault="00AE0F15" w:rsidP="00AE0F15">
            <w:pPr>
              <w:tabs>
                <w:tab w:val="left" w:pos="1963"/>
              </w:tabs>
              <w:autoSpaceDE w:val="0"/>
              <w:autoSpaceDN w:val="0"/>
              <w:adjustRightInd w:val="0"/>
              <w:ind w:firstLine="540"/>
              <w:jc w:val="right"/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i/>
                <w:color w:val="0D0D0D" w:themeColor="text1" w:themeTint="F2"/>
                <w:sz w:val="24"/>
                <w:szCs w:val="24"/>
              </w:rPr>
              <w:t>Таблица 1</w:t>
            </w:r>
          </w:p>
          <w:p w14:paraId="5F7361D3" w14:textId="77777777" w:rsidR="00AE0F15" w:rsidRPr="00A60D64" w:rsidRDefault="00AE0F15" w:rsidP="00AE0F15">
            <w:pPr>
              <w:tabs>
                <w:tab w:val="left" w:pos="1963"/>
              </w:tabs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tbl>
            <w:tblPr>
              <w:tblW w:w="95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04"/>
              <w:gridCol w:w="1890"/>
              <w:gridCol w:w="1653"/>
              <w:gridCol w:w="1039"/>
              <w:gridCol w:w="1276"/>
              <w:gridCol w:w="1936"/>
            </w:tblGrid>
            <w:tr w:rsidR="00AE0F15" w:rsidRPr="00A60D64" w14:paraId="3049416E" w14:textId="77777777" w:rsidTr="006A5472">
              <w:trPr>
                <w:trHeight w:val="729"/>
                <w:jc w:val="center"/>
              </w:trPr>
              <w:tc>
                <w:tcPr>
                  <w:tcW w:w="369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7CD81B" w14:textId="77777777" w:rsidR="00AE0F15" w:rsidRPr="00A60D64" w:rsidRDefault="00AE0F15" w:rsidP="00AF68CC">
                  <w:pPr>
                    <w:framePr w:hSpace="180" w:wrap="around" w:vAnchor="text" w:hAnchor="margin" w:y="256"/>
                    <w:tabs>
                      <w:tab w:val="left" w:pos="196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hanging="4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Маршрутная скорость следования поезда, км/ч</w:t>
                  </w:r>
                </w:p>
              </w:tc>
              <w:tc>
                <w:tcPr>
                  <w:tcW w:w="165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7B78B3" w14:textId="77777777" w:rsidR="00AE0F15" w:rsidRPr="00A60D64" w:rsidRDefault="00AE0F15" w:rsidP="00AF68CC">
                  <w:pPr>
                    <w:framePr w:hSpace="180" w:wrap="around" w:vAnchor="text" w:hAnchor="margin" w:y="256"/>
                    <w:tabs>
                      <w:tab w:val="left" w:pos="196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29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Простой в пункте формирова-ния, ч</w:t>
                  </w:r>
                </w:p>
              </w:tc>
              <w:tc>
                <w:tcPr>
                  <w:tcW w:w="103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D22C4A" w14:textId="77777777" w:rsidR="00AE0F15" w:rsidRPr="00A60D64" w:rsidRDefault="00AE0F15" w:rsidP="00AF68CC">
                  <w:pPr>
                    <w:framePr w:hSpace="180" w:wrap="around" w:vAnchor="text" w:hAnchor="margin" w:y="256"/>
                    <w:tabs>
                      <w:tab w:val="left" w:pos="196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29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Длина АБ, км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F9F4BD" w14:textId="77777777" w:rsidR="00AE0F15" w:rsidRPr="00A60D64" w:rsidRDefault="00AE0F15" w:rsidP="00AF68CC">
                  <w:pPr>
                    <w:framePr w:hSpace="180" w:wrap="around" w:vAnchor="text" w:hAnchor="margin" w:y="256"/>
                    <w:tabs>
                      <w:tab w:val="left" w:pos="1963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Простой в пункте оборота, ч</w:t>
                  </w:r>
                </w:p>
              </w:tc>
              <w:tc>
                <w:tcPr>
                  <w:tcW w:w="193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2ED90A" w14:textId="77777777" w:rsidR="00AE0F15" w:rsidRPr="00A60D64" w:rsidRDefault="00AE0F15" w:rsidP="00AF68CC">
                  <w:pPr>
                    <w:framePr w:hSpace="180" w:wrap="around" w:vAnchor="text" w:hAnchor="margin" w:y="256"/>
                    <w:tabs>
                      <w:tab w:val="left" w:pos="1963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Количество вагонов в составе поезда, ваг.</w:t>
                  </w:r>
                </w:p>
              </w:tc>
            </w:tr>
            <w:tr w:rsidR="00AE0F15" w:rsidRPr="00A60D64" w14:paraId="314919C0" w14:textId="77777777" w:rsidTr="006A5472">
              <w:trPr>
                <w:trHeight w:val="318"/>
                <w:jc w:val="center"/>
              </w:trPr>
              <w:tc>
                <w:tcPr>
                  <w:tcW w:w="1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5FE8EA" w14:textId="77777777" w:rsidR="00AE0F15" w:rsidRPr="00A60D64" w:rsidRDefault="00AE0F15" w:rsidP="00AF68CC">
                  <w:pPr>
                    <w:framePr w:hSpace="180" w:wrap="around" w:vAnchor="text" w:hAnchor="margin" w:y="256"/>
                    <w:tabs>
                      <w:tab w:val="left" w:pos="1963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В одном направлении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770537" w14:textId="77777777" w:rsidR="00AE0F15" w:rsidRPr="00A60D64" w:rsidRDefault="00AE0F15" w:rsidP="00AF68CC">
                  <w:pPr>
                    <w:framePr w:hSpace="180" w:wrap="around" w:vAnchor="text" w:hAnchor="margin" w:y="256"/>
                    <w:tabs>
                      <w:tab w:val="left" w:pos="1963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В обратном направлении</w:t>
                  </w:r>
                </w:p>
              </w:tc>
              <w:tc>
                <w:tcPr>
                  <w:tcW w:w="16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0FEF44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</w:p>
              </w:tc>
              <w:tc>
                <w:tcPr>
                  <w:tcW w:w="103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5AC6D6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8AF65B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</w:p>
              </w:tc>
              <w:tc>
                <w:tcPr>
                  <w:tcW w:w="193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19C938" w14:textId="77777777" w:rsidR="00AE0F15" w:rsidRPr="00A60D64" w:rsidRDefault="00AE0F15" w:rsidP="00AF68CC">
                  <w:pPr>
                    <w:framePr w:hSpace="180" w:wrap="around" w:vAnchor="text" w:hAnchor="margin" w:y="256"/>
                    <w:spacing w:after="0" w:line="240" w:lineRule="auto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</w:p>
              </w:tc>
            </w:tr>
            <w:tr w:rsidR="00AE0F15" w:rsidRPr="00A60D64" w14:paraId="6BE740D2" w14:textId="77777777" w:rsidTr="006A5472">
              <w:trPr>
                <w:trHeight w:val="219"/>
                <w:jc w:val="center"/>
              </w:trPr>
              <w:tc>
                <w:tcPr>
                  <w:tcW w:w="1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D9B43" w14:textId="77777777" w:rsidR="00AE0F15" w:rsidRPr="00A60D64" w:rsidRDefault="00AE0F15" w:rsidP="00AF68CC">
                  <w:pPr>
                    <w:framePr w:hSpace="180" w:wrap="around" w:vAnchor="text" w:hAnchor="margin" w:y="256"/>
                    <w:tabs>
                      <w:tab w:val="left" w:pos="1963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52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A423D" w14:textId="77777777" w:rsidR="00AE0F15" w:rsidRPr="00A60D64" w:rsidRDefault="00AE0F15" w:rsidP="00AF68CC">
                  <w:pPr>
                    <w:framePr w:hSpace="180" w:wrap="around" w:vAnchor="text" w:hAnchor="margin" w:y="256"/>
                    <w:tabs>
                      <w:tab w:val="left" w:pos="1963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16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FC0363" w14:textId="77777777" w:rsidR="00AE0F15" w:rsidRPr="00A60D64" w:rsidRDefault="00AE0F15" w:rsidP="00AF68CC">
                  <w:pPr>
                    <w:framePr w:hSpace="180" w:wrap="around" w:vAnchor="text" w:hAnchor="margin" w:y="256"/>
                    <w:tabs>
                      <w:tab w:val="left" w:pos="1963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hanging="19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7,1</w:t>
                  </w:r>
                </w:p>
              </w:tc>
              <w:tc>
                <w:tcPr>
                  <w:tcW w:w="1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1AD616" w14:textId="77777777" w:rsidR="00AE0F15" w:rsidRPr="00A60D64" w:rsidRDefault="00AE0F15" w:rsidP="00AF68CC">
                  <w:pPr>
                    <w:framePr w:hSpace="180" w:wrap="around" w:vAnchor="text" w:hAnchor="margin" w:y="256"/>
                    <w:tabs>
                      <w:tab w:val="left" w:pos="1963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4000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940432" w14:textId="77777777" w:rsidR="00AE0F15" w:rsidRPr="00A60D64" w:rsidRDefault="00AE0F15" w:rsidP="00AF68CC">
                  <w:pPr>
                    <w:framePr w:hSpace="180" w:wrap="around" w:vAnchor="text" w:hAnchor="margin" w:y="256"/>
                    <w:tabs>
                      <w:tab w:val="left" w:pos="1963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3,98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1FC41" w14:textId="77777777" w:rsidR="00AE0F15" w:rsidRPr="00A60D64" w:rsidRDefault="00AE0F15" w:rsidP="00AF68CC">
                  <w:pPr>
                    <w:framePr w:hSpace="180" w:wrap="around" w:vAnchor="text" w:hAnchor="margin" w:y="256"/>
                    <w:tabs>
                      <w:tab w:val="left" w:pos="1963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23</w:t>
                  </w:r>
                </w:p>
              </w:tc>
            </w:tr>
          </w:tbl>
          <w:p w14:paraId="21AEB832" w14:textId="77777777" w:rsidR="00AE0F15" w:rsidRPr="00A60D64" w:rsidRDefault="00AE0F15" w:rsidP="00AE0F1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D0D0D" w:themeColor="text1" w:themeTint="F2"/>
                <w:sz w:val="24"/>
                <w:szCs w:val="24"/>
              </w:rPr>
            </w:pPr>
          </w:p>
        </w:tc>
      </w:tr>
    </w:tbl>
    <w:p w14:paraId="0FAD1A72" w14:textId="77777777" w:rsidR="00190C10" w:rsidRPr="00A60D64" w:rsidRDefault="00190C10" w:rsidP="00190C10">
      <w:pPr>
        <w:spacing w:after="0" w:line="240" w:lineRule="auto"/>
        <w:ind w:firstLine="284"/>
        <w:rPr>
          <w:rFonts w:ascii="Times New Roman" w:eastAsia="Times New Roman" w:hAnsi="Times New Roman"/>
          <w:iCs/>
          <w:color w:val="0D0D0D" w:themeColor="text1" w:themeTint="F2"/>
          <w:sz w:val="24"/>
          <w:szCs w:val="24"/>
        </w:rPr>
      </w:pPr>
      <w:r w:rsidRPr="00A60D64">
        <w:rPr>
          <w:rFonts w:ascii="Times New Roman" w:eastAsia="Times New Roman" w:hAnsi="Times New Roman"/>
          <w:bCs/>
          <w:iCs/>
          <w:color w:val="0D0D0D" w:themeColor="text1" w:themeTint="F2"/>
          <w:sz w:val="24"/>
          <w:szCs w:val="24"/>
        </w:rPr>
        <w:lastRenderedPageBreak/>
        <w:t>Проверяемый образовательный результат:</w:t>
      </w:r>
    </w:p>
    <w:p w14:paraId="539EF2B1" w14:textId="77777777" w:rsidR="00190C10" w:rsidRPr="00A60D64" w:rsidRDefault="00190C10" w:rsidP="00190C1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D0D0D" w:themeColor="text1" w:themeTint="F2"/>
          <w:sz w:val="24"/>
          <w:szCs w:val="24"/>
          <w:highlight w:val="green"/>
        </w:rPr>
      </w:pPr>
    </w:p>
    <w:p w14:paraId="13D144AC" w14:textId="77777777" w:rsidR="00630DEB" w:rsidRPr="00A60D64" w:rsidRDefault="00630DEB" w:rsidP="00630DE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D0D0D" w:themeColor="text1" w:themeTint="F2"/>
          <w:sz w:val="24"/>
          <w:szCs w:val="24"/>
        </w:rPr>
      </w:pPr>
      <w:r w:rsidRPr="00A60D64">
        <w:rPr>
          <w:rFonts w:ascii="Times New Roman" w:eastAsia="Times New Roman" w:hAnsi="Times New Roman"/>
          <w:b/>
          <w:bCs/>
          <w:iCs/>
          <w:color w:val="0D0D0D" w:themeColor="text1" w:themeTint="F2"/>
          <w:sz w:val="24"/>
          <w:szCs w:val="24"/>
        </w:rPr>
        <w:t>2.3 Типовые задания на курсовую работу для оценки знаниевого и навыкового образовательных результатов</w:t>
      </w:r>
    </w:p>
    <w:p w14:paraId="5E444230" w14:textId="77777777" w:rsidR="00630DEB" w:rsidRPr="00A60D64" w:rsidRDefault="00630DEB" w:rsidP="00630DE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D0D0D" w:themeColor="text1" w:themeTint="F2"/>
          <w:sz w:val="24"/>
          <w:szCs w:val="24"/>
        </w:rPr>
      </w:pPr>
    </w:p>
    <w:p w14:paraId="7BAC251E" w14:textId="77777777" w:rsidR="00630DEB" w:rsidRPr="00A60D64" w:rsidRDefault="00630DEB" w:rsidP="00630DEB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60D6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Тема типовой курсовой работы: «Разработка проекта одного из участков проектируемого на перспективу вагонного депо с использованием передовых технологий ремонта».</w:t>
      </w:r>
    </w:p>
    <w:p w14:paraId="1618EF81" w14:textId="77777777" w:rsidR="00630DEB" w:rsidRPr="00A60D64" w:rsidRDefault="00630DEB" w:rsidP="00630DEB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60D64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Целью курсовой работы является анализ существующих методов организации производства и разработка проекта одного из участков проектируемого на перспективу вагонного депо с использованием передовых технологий ремонта.</w:t>
      </w:r>
    </w:p>
    <w:p w14:paraId="55A8E83A" w14:textId="77777777" w:rsidR="00630DEB" w:rsidRPr="00A60D64" w:rsidRDefault="00630DEB" w:rsidP="00630DEB">
      <w:pPr>
        <w:spacing w:after="0" w:line="240" w:lineRule="auto"/>
        <w:ind w:firstLine="284"/>
        <w:rPr>
          <w:rFonts w:ascii="Times New Roman" w:eastAsia="Times New Roman" w:hAnsi="Times New Roman"/>
          <w:bCs/>
          <w:iCs/>
          <w:color w:val="0D0D0D" w:themeColor="text1" w:themeTint="F2"/>
          <w:sz w:val="24"/>
          <w:szCs w:val="24"/>
        </w:rPr>
      </w:pP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209"/>
        <w:gridCol w:w="4702"/>
      </w:tblGrid>
      <w:tr w:rsidR="00BE1422" w:rsidRPr="00A60D64" w14:paraId="01D05F2E" w14:textId="77777777" w:rsidTr="00BE1422">
        <w:tc>
          <w:tcPr>
            <w:tcW w:w="5637" w:type="dxa"/>
          </w:tcPr>
          <w:p w14:paraId="4BE1D408" w14:textId="77777777" w:rsidR="00BE1422" w:rsidRPr="00A60D64" w:rsidRDefault="00BE1422" w:rsidP="00AA5877">
            <w:pPr>
              <w:jc w:val="center"/>
              <w:rPr>
                <w:rFonts w:ascii="Times New Roman" w:eastAsia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126" w:type="dxa"/>
          </w:tcPr>
          <w:p w14:paraId="31902461" w14:textId="77777777" w:rsidR="00BE1422" w:rsidRPr="00A60D64" w:rsidRDefault="00BE1422" w:rsidP="00AA5877">
            <w:pPr>
              <w:jc w:val="center"/>
              <w:rPr>
                <w:rFonts w:ascii="Times New Roman" w:eastAsia="Times New Roman" w:hAnsi="Times New Roman"/>
                <w:bCs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eastAsia="Times New Roman" w:hAnsi="Times New Roman"/>
                <w:bCs/>
                <w:color w:val="0D0D0D" w:themeColor="text1" w:themeTint="F2"/>
                <w:sz w:val="24"/>
                <w:szCs w:val="24"/>
              </w:rPr>
              <w:t>Образовательный результат</w:t>
            </w:r>
          </w:p>
        </w:tc>
      </w:tr>
      <w:tr w:rsidR="00BE1422" w:rsidRPr="00A60D64" w14:paraId="35AB5550" w14:textId="77777777" w:rsidTr="00BE1422">
        <w:trPr>
          <w:trHeight w:val="2210"/>
        </w:trPr>
        <w:tc>
          <w:tcPr>
            <w:tcW w:w="5637" w:type="dxa"/>
          </w:tcPr>
          <w:p w14:paraId="31E01532" w14:textId="77777777" w:rsidR="00BE1422" w:rsidRPr="00A60D64" w:rsidRDefault="00657B2D" w:rsidP="00AA5877">
            <w:pPr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shd w:val="clear" w:color="auto" w:fill="F9F9FC"/>
              </w:rPr>
              <w:t>ПК-5: Способен организовывать работу подразделения при техническом обслуживании и ремонте подвижного состава</w:t>
            </w:r>
          </w:p>
        </w:tc>
        <w:tc>
          <w:tcPr>
            <w:tcW w:w="5126" w:type="dxa"/>
          </w:tcPr>
          <w:p w14:paraId="7C99DC74" w14:textId="5FD5C51B" w:rsidR="00BE1422" w:rsidRPr="00A60D64" w:rsidRDefault="00FE47B2" w:rsidP="00AA587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  <w:t xml:space="preserve">Знает: </w:t>
            </w:r>
            <w:r w:rsidRPr="00F438B8"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  <w:t>виды, методы ремонта и технического обслуживания вагонов различного типа и назначения; инфраструктуру вагонного хозяйства, методы управления вагонным хозяйством и анализа его функций; правила и способы организации технической эксплуатации вагонов по заданному ресурсу и техническому состоянию</w:t>
            </w:r>
            <w:r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  <w:t>.</w:t>
            </w:r>
          </w:p>
        </w:tc>
      </w:tr>
      <w:tr w:rsidR="00BE1422" w:rsidRPr="00A60D64" w14:paraId="2BCC21DF" w14:textId="77777777" w:rsidTr="00BE1422">
        <w:trPr>
          <w:trHeight w:val="1411"/>
        </w:trPr>
        <w:tc>
          <w:tcPr>
            <w:tcW w:w="10763" w:type="dxa"/>
            <w:gridSpan w:val="2"/>
          </w:tcPr>
          <w:p w14:paraId="08F4AB9E" w14:textId="77777777" w:rsidR="00BE1422" w:rsidRPr="00A60D64" w:rsidRDefault="00BE1422" w:rsidP="00AA5877">
            <w:pPr>
              <w:pStyle w:val="a4"/>
              <w:ind w:left="142" w:firstLine="142"/>
              <w:rPr>
                <w:color w:val="0D0D0D" w:themeColor="text1" w:themeTint="F2"/>
                <w:sz w:val="28"/>
                <w:szCs w:val="28"/>
              </w:rPr>
            </w:pPr>
            <w:r w:rsidRPr="00A60D64">
              <w:rPr>
                <w:rFonts w:ascii="Times New Roman" w:hAnsi="Times New Roman"/>
                <w:bCs/>
                <w:i/>
                <w:iCs/>
                <w:color w:val="0D0D0D" w:themeColor="text1" w:themeTint="F2"/>
                <w:sz w:val="24"/>
                <w:szCs w:val="24"/>
              </w:rPr>
              <w:t>Примеры вопросов к защите курсовой работы (ВЧДР)</w:t>
            </w:r>
          </w:p>
          <w:p w14:paraId="2D687FCD" w14:textId="77777777" w:rsidR="00BE1422" w:rsidRPr="00A60D64" w:rsidRDefault="00BE1422" w:rsidP="00BE1422">
            <w:pPr>
              <w:pStyle w:val="a4"/>
              <w:numPr>
                <w:ilvl w:val="0"/>
                <w:numId w:val="31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Привести последовательность выполнения технологических операций на позиции подъемки ВСУ с указанием технологической оснастки</w:t>
            </w:r>
          </w:p>
          <w:p w14:paraId="1CFBA62E" w14:textId="77777777" w:rsidR="00BE1422" w:rsidRPr="00A60D64" w:rsidRDefault="00BE1422" w:rsidP="00BE1422">
            <w:pPr>
              <w:pStyle w:val="a4"/>
              <w:numPr>
                <w:ilvl w:val="0"/>
                <w:numId w:val="31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Привести основные формулы для расчета фронта работы участка и явочной численности основных производственных рабочих тележечного участка </w:t>
            </w:r>
          </w:p>
          <w:p w14:paraId="7D22E9DB" w14:textId="77777777" w:rsidR="00BE1422" w:rsidRPr="00A60D64" w:rsidRDefault="00BE1422" w:rsidP="00BE1422">
            <w:pPr>
              <w:pStyle w:val="a4"/>
              <w:numPr>
                <w:ilvl w:val="0"/>
                <w:numId w:val="31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Привести последовательность выполнения технологических операций при</w:t>
            </w:r>
          </w:p>
          <w:p w14:paraId="3F726AC6" w14:textId="77777777" w:rsidR="00BE1422" w:rsidRPr="00A60D64" w:rsidRDefault="00BE1422" w:rsidP="00AA5877">
            <w:pPr>
              <w:tabs>
                <w:tab w:val="left" w:pos="426"/>
              </w:tabs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демонтаже буксового узла с указанием технологической оснастки</w:t>
            </w:r>
          </w:p>
          <w:p w14:paraId="2376FD48" w14:textId="77777777" w:rsidR="00BE1422" w:rsidRPr="00A60D64" w:rsidRDefault="00BE1422" w:rsidP="00BE1422">
            <w:pPr>
              <w:pStyle w:val="a4"/>
              <w:numPr>
                <w:ilvl w:val="0"/>
                <w:numId w:val="31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Привести формулы для расчета параметров производственного процесса ВСУ: ритм и цикл поточной линии</w:t>
            </w:r>
          </w:p>
          <w:p w14:paraId="26DF7459" w14:textId="77777777" w:rsidR="00BE1422" w:rsidRPr="00A60D64" w:rsidRDefault="00BE1422" w:rsidP="00BE1422">
            <w:pPr>
              <w:pStyle w:val="a4"/>
              <w:numPr>
                <w:ilvl w:val="0"/>
                <w:numId w:val="31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Описать последовательность выполнения технологических операций по разборке-ремонту-сборке рамы тележки с указанием технологической оснастки</w:t>
            </w:r>
          </w:p>
          <w:p w14:paraId="657F2EDB" w14:textId="77777777" w:rsidR="00BE1422" w:rsidRPr="00A60D64" w:rsidRDefault="00BE1422" w:rsidP="00BE1422">
            <w:pPr>
              <w:pStyle w:val="a4"/>
              <w:numPr>
                <w:ilvl w:val="0"/>
                <w:numId w:val="31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Привести формулы для определения явочной и списочной численности основных производственных рабочих КРУ</w:t>
            </w:r>
          </w:p>
          <w:p w14:paraId="5B356E0F" w14:textId="77777777" w:rsidR="00BE1422" w:rsidRPr="00A60D64" w:rsidRDefault="00BE1422" w:rsidP="00AA5877">
            <w:pPr>
              <w:rPr>
                <w:rFonts w:ascii="Times New Roman" w:eastAsia="Times New Roman" w:hAnsi="Times New Roman" w:cs="Times New Roman"/>
                <w:bCs/>
                <w:iCs/>
                <w:color w:val="0D0D0D" w:themeColor="text1" w:themeTint="F2"/>
                <w:sz w:val="24"/>
                <w:szCs w:val="24"/>
              </w:rPr>
            </w:pPr>
          </w:p>
        </w:tc>
      </w:tr>
      <w:tr w:rsidR="00BE1422" w:rsidRPr="00A60D64" w14:paraId="61070A54" w14:textId="77777777" w:rsidTr="00BE1422">
        <w:trPr>
          <w:trHeight w:val="419"/>
        </w:trPr>
        <w:tc>
          <w:tcPr>
            <w:tcW w:w="5637" w:type="dxa"/>
            <w:vMerge w:val="restart"/>
          </w:tcPr>
          <w:p w14:paraId="513C3B7B" w14:textId="77777777" w:rsidR="00BE1422" w:rsidRPr="00A60D64" w:rsidRDefault="00657B2D" w:rsidP="00BE1422">
            <w:pPr>
              <w:jc w:val="both"/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shd w:val="clear" w:color="auto" w:fill="F9F9FC"/>
              </w:rPr>
              <w:lastRenderedPageBreak/>
              <w:t>ПК-5: Способен организовывать работу подразделения при техническом обслуживании и ремонте подвижного состава</w:t>
            </w:r>
          </w:p>
        </w:tc>
        <w:tc>
          <w:tcPr>
            <w:tcW w:w="5126" w:type="dxa"/>
          </w:tcPr>
          <w:p w14:paraId="0EC2C4DD" w14:textId="3F793B00" w:rsidR="00BE1422" w:rsidRPr="00A60D64" w:rsidRDefault="00FE47B2" w:rsidP="00BE142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  <w:t xml:space="preserve">Умеет: </w:t>
            </w:r>
            <w:r w:rsidRPr="00F438B8"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  <w:t>анализировать технологический процесс ремонта вагонов различного типа и назначения и их узлов; организовывать техническую эксплуатацию и техническое обслуживание вагонов; определять показатели работы предприятий вагонного хозяйства, качества продукции и систем технического обслуживания и ремонта вагонов для заданных условий.</w:t>
            </w:r>
          </w:p>
        </w:tc>
      </w:tr>
      <w:tr w:rsidR="00BE1422" w:rsidRPr="00A60D64" w14:paraId="64B8CCC7" w14:textId="77777777" w:rsidTr="00BE1422">
        <w:trPr>
          <w:trHeight w:val="1308"/>
        </w:trPr>
        <w:tc>
          <w:tcPr>
            <w:tcW w:w="5637" w:type="dxa"/>
            <w:vMerge/>
          </w:tcPr>
          <w:p w14:paraId="6624339F" w14:textId="77777777" w:rsidR="00BE1422" w:rsidRPr="00A60D64" w:rsidRDefault="00BE1422" w:rsidP="00BE1422">
            <w:pPr>
              <w:jc w:val="both"/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126" w:type="dxa"/>
          </w:tcPr>
          <w:p w14:paraId="15DD4550" w14:textId="705B6FC5" w:rsidR="00BE1422" w:rsidRPr="00A60D64" w:rsidRDefault="00FE47B2" w:rsidP="00BE1422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  <w:t xml:space="preserve">Владеет: </w:t>
            </w:r>
            <w:r w:rsidRPr="00F438B8">
              <w:rPr>
                <w:rFonts w:ascii="Times New Roman" w:hAnsi="Times New Roman" w:cs="Times New Roman"/>
                <w:iCs/>
                <w:color w:val="0D0D0D" w:themeColor="text1" w:themeTint="F2"/>
                <w:sz w:val="24"/>
                <w:szCs w:val="24"/>
              </w:rPr>
              <w:t>способностью организовывать эксплуатацию, техническое обслуживание и ремонт вагонов различного типа и назначения, производственную деятельность подразделений вагонного хозяйства; методами управления вагонным хозяйством.</w:t>
            </w:r>
          </w:p>
        </w:tc>
      </w:tr>
      <w:tr w:rsidR="00BE1422" w:rsidRPr="00A60D64" w14:paraId="6654BF9F" w14:textId="77777777" w:rsidTr="00BE1422">
        <w:trPr>
          <w:trHeight w:val="2828"/>
        </w:trPr>
        <w:tc>
          <w:tcPr>
            <w:tcW w:w="10763" w:type="dxa"/>
            <w:gridSpan w:val="2"/>
          </w:tcPr>
          <w:p w14:paraId="2094C968" w14:textId="77777777" w:rsidR="00BE1422" w:rsidRPr="00A60D64" w:rsidRDefault="00BE1422" w:rsidP="00AA5877">
            <w:pPr>
              <w:tabs>
                <w:tab w:val="left" w:pos="993"/>
              </w:tabs>
              <w:ind w:left="284"/>
              <w:jc w:val="both"/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</w:rPr>
              <w:t xml:space="preserve">Типовое задание 1 </w:t>
            </w:r>
            <w:r w:rsidR="00523283" w:rsidRPr="00A60D64">
              <w:rPr>
                <w:rFonts w:ascii="Times New Roman" w:hAnsi="Times New Roman" w:cs="Times New Roman"/>
                <w:b/>
                <w:i/>
                <w:color w:val="0D0D0D" w:themeColor="text1" w:themeTint="F2"/>
                <w:sz w:val="24"/>
                <w:szCs w:val="24"/>
              </w:rPr>
              <w:t>на курсовую работу</w:t>
            </w:r>
          </w:p>
          <w:p w14:paraId="06FF6FD4" w14:textId="77777777" w:rsidR="00BE1422" w:rsidRPr="00A60D64" w:rsidRDefault="00BE1422" w:rsidP="00AA587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eastAsia="Times New Roman" w:hAnsi="Times New Roman"/>
                <w:b/>
                <w:bCs/>
                <w:i/>
                <w:iCs/>
                <w:color w:val="0D0D0D" w:themeColor="text1" w:themeTint="F2"/>
                <w:sz w:val="24"/>
                <w:szCs w:val="24"/>
              </w:rPr>
              <w:t>В содержании разделов основной части проекта требуется следующее</w:t>
            </w:r>
          </w:p>
          <w:p w14:paraId="1071D1B7" w14:textId="77777777" w:rsidR="00BE1422" w:rsidRPr="00A60D64" w:rsidRDefault="00BE1422" w:rsidP="00BE1422">
            <w:pPr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Назначение, производственная структура и программа участка</w:t>
            </w:r>
          </w:p>
          <w:p w14:paraId="798707B5" w14:textId="77777777" w:rsidR="00BE1422" w:rsidRPr="00A60D64" w:rsidRDefault="00BE1422" w:rsidP="00BE1422">
            <w:pPr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Режим работы и фонды рабочего времени</w:t>
            </w:r>
          </w:p>
          <w:p w14:paraId="4C3FADBA" w14:textId="77777777" w:rsidR="00BE1422" w:rsidRPr="00A60D64" w:rsidRDefault="00BE1422" w:rsidP="00BE1422">
            <w:pPr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Выбор метода ремонта вагонов или их узлов на участке</w:t>
            </w:r>
          </w:p>
          <w:p w14:paraId="41F8A5E4" w14:textId="77777777" w:rsidR="00BE1422" w:rsidRPr="00A60D64" w:rsidRDefault="00BE1422" w:rsidP="00BE1422">
            <w:pPr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Расчет параметров производственного процесса</w:t>
            </w:r>
          </w:p>
          <w:p w14:paraId="7B00F630" w14:textId="77777777" w:rsidR="00BE1422" w:rsidRPr="00A60D64" w:rsidRDefault="00BE1422" w:rsidP="00BE1422">
            <w:pPr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Технология ремонта вагонов или их узлов на участке</w:t>
            </w:r>
          </w:p>
          <w:p w14:paraId="6EF191E3" w14:textId="77777777" w:rsidR="00BE1422" w:rsidRPr="00A60D64" w:rsidRDefault="00BE1422" w:rsidP="00BE1422">
            <w:pPr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Выбор потребного оборудования</w:t>
            </w:r>
          </w:p>
          <w:p w14:paraId="44769472" w14:textId="77777777" w:rsidR="00BE1422" w:rsidRPr="00A60D64" w:rsidRDefault="00BE1422" w:rsidP="00BE1422">
            <w:pPr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Определение потребности участка в технологическом оборудовании</w:t>
            </w:r>
          </w:p>
          <w:p w14:paraId="1429B14F" w14:textId="77777777" w:rsidR="00BE1422" w:rsidRPr="00A60D64" w:rsidRDefault="00BE1422" w:rsidP="00BE1422">
            <w:pPr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Расчет численности основных производственных рабочих участка </w:t>
            </w:r>
          </w:p>
          <w:p w14:paraId="1E83D9A6" w14:textId="77777777" w:rsidR="00BE1422" w:rsidRPr="00A60D64" w:rsidRDefault="00BE1422" w:rsidP="00BE1422">
            <w:pPr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Расчет основных размерных параметров участка</w:t>
            </w:r>
          </w:p>
          <w:p w14:paraId="434186C0" w14:textId="77777777" w:rsidR="00BE1422" w:rsidRPr="00A60D64" w:rsidRDefault="00BE1422" w:rsidP="00BE1422">
            <w:pPr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Мероприятия по охране труда и технике безопасности</w:t>
            </w:r>
          </w:p>
          <w:p w14:paraId="43DB5E99" w14:textId="77777777" w:rsidR="00BE1422" w:rsidRPr="00A60D64" w:rsidRDefault="00BE1422" w:rsidP="00AA5877">
            <w:pPr>
              <w:tabs>
                <w:tab w:val="num" w:pos="284"/>
              </w:tabs>
              <w:ind w:left="284" w:firstLine="142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В графической части выполнить схему </w:t>
            </w:r>
            <w:r w:rsidR="00523283"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заданного</w:t>
            </w:r>
            <w:r w:rsidR="00F650AD"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участка в масштабе 1:50, 1:100 или 1:200</w:t>
            </w:r>
            <w:r w:rsidR="00523283"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</w:t>
            </w:r>
            <w:r w:rsidR="00F650AD"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с расстановкой технологического оборудования участка</w:t>
            </w:r>
            <w:r w:rsidR="00523283"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</w:t>
            </w:r>
            <w:r w:rsidR="00F650AD" w:rsidRPr="00A60D64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с учетом типа производства и взаимосвязи всех типов оборудования.</w:t>
            </w:r>
          </w:p>
          <w:p w14:paraId="51C8EE2B" w14:textId="77777777" w:rsidR="00BE1422" w:rsidRPr="00A60D64" w:rsidRDefault="00BE1422" w:rsidP="00AA5877">
            <w:pPr>
              <w:tabs>
                <w:tab w:val="left" w:pos="993"/>
              </w:tabs>
              <w:ind w:left="28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14:paraId="2465D89D" w14:textId="77777777" w:rsidR="00BE1422" w:rsidRPr="00A60D64" w:rsidRDefault="00BE1422" w:rsidP="00AA587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eastAsia="Times New Roman" w:hAnsi="Times New Roman"/>
                <w:bCs/>
                <w:i/>
                <w:iCs/>
                <w:color w:val="0D0D0D" w:themeColor="text1" w:themeTint="F2"/>
                <w:sz w:val="24"/>
                <w:szCs w:val="24"/>
              </w:rPr>
              <w:t xml:space="preserve">Примеры вариантов исходных данных </w:t>
            </w:r>
            <w:r w:rsidR="00523283" w:rsidRPr="00A60D64">
              <w:rPr>
                <w:rFonts w:ascii="Times New Roman" w:eastAsia="Times New Roman" w:hAnsi="Times New Roman"/>
                <w:bCs/>
                <w:i/>
                <w:iCs/>
                <w:color w:val="0D0D0D" w:themeColor="text1" w:themeTint="F2"/>
                <w:sz w:val="24"/>
                <w:szCs w:val="24"/>
              </w:rPr>
              <w:t>для выполнения курсовой работы</w:t>
            </w:r>
            <w:r w:rsidRPr="00A60D64">
              <w:rPr>
                <w:rFonts w:ascii="Times New Roman" w:eastAsia="Times New Roman" w:hAnsi="Times New Roman"/>
                <w:bCs/>
                <w:i/>
                <w:iCs/>
                <w:color w:val="0D0D0D" w:themeColor="text1" w:themeTint="F2"/>
                <w:sz w:val="24"/>
                <w:szCs w:val="24"/>
              </w:rPr>
              <w:t xml:space="preserve"> </w:t>
            </w:r>
          </w:p>
          <w:p w14:paraId="7233D593" w14:textId="77777777" w:rsidR="00BE1422" w:rsidRPr="00A60D64" w:rsidRDefault="00BE1422" w:rsidP="00AA5877">
            <w:pPr>
              <w:ind w:firstLine="709"/>
              <w:jc w:val="center"/>
              <w:rPr>
                <w:rFonts w:ascii="Times New Roman" w:eastAsia="Times New Roman" w:hAnsi="Times New Roman"/>
                <w:b/>
                <w:bCs/>
                <w:iCs/>
                <w:color w:val="0D0D0D" w:themeColor="text1" w:themeTint="F2"/>
                <w:sz w:val="24"/>
                <w:szCs w:val="24"/>
              </w:rPr>
            </w:pPr>
          </w:p>
          <w:p w14:paraId="499560BD" w14:textId="77777777" w:rsidR="00BE1422" w:rsidRPr="00A60D64" w:rsidRDefault="00BE1422" w:rsidP="00AA5877">
            <w:pPr>
              <w:ind w:firstLine="709"/>
              <w:jc w:val="center"/>
              <w:rPr>
                <w:rFonts w:ascii="Times New Roman" w:eastAsia="Times New Roman" w:hAnsi="Times New Roman"/>
                <w:bCs/>
                <w:i/>
                <w:iCs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eastAsia="Times New Roman" w:hAnsi="Times New Roman"/>
                <w:bCs/>
                <w:i/>
                <w:iCs/>
                <w:color w:val="0D0D0D" w:themeColor="text1" w:themeTint="F2"/>
                <w:sz w:val="24"/>
                <w:szCs w:val="24"/>
              </w:rPr>
              <w:t>Пример 1 исходных данных для расчетной части</w:t>
            </w:r>
          </w:p>
          <w:p w14:paraId="02AD01B7" w14:textId="77777777" w:rsidR="00BE1422" w:rsidRPr="00A60D64" w:rsidRDefault="00BE1422" w:rsidP="00AA5877">
            <w:pPr>
              <w:ind w:firstLine="709"/>
              <w:jc w:val="center"/>
              <w:rPr>
                <w:rFonts w:ascii="Times New Roman" w:eastAsia="Times New Roman" w:hAnsi="Times New Roman"/>
                <w:b/>
                <w:bCs/>
                <w:iCs/>
                <w:color w:val="0D0D0D" w:themeColor="text1" w:themeTint="F2"/>
                <w:sz w:val="24"/>
                <w:szCs w:val="24"/>
              </w:rPr>
            </w:pPr>
          </w:p>
          <w:tbl>
            <w:tblPr>
              <w:tblW w:w="0" w:type="auto"/>
              <w:tblInd w:w="5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503"/>
              <w:gridCol w:w="3244"/>
              <w:gridCol w:w="2078"/>
              <w:gridCol w:w="3242"/>
            </w:tblGrid>
            <w:tr w:rsidR="00523283" w:rsidRPr="00A60D64" w14:paraId="70ACC147" w14:textId="77777777" w:rsidTr="00523283">
              <w:trPr>
                <w:trHeight w:val="567"/>
              </w:trPr>
              <w:tc>
                <w:tcPr>
                  <w:tcW w:w="503" w:type="dxa"/>
                </w:tcPr>
                <w:p w14:paraId="42276ECC" w14:textId="77777777" w:rsidR="00523283" w:rsidRPr="00A60D64" w:rsidRDefault="00523283" w:rsidP="00AF68C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3244" w:type="dxa"/>
                  <w:vAlign w:val="center"/>
                </w:tcPr>
                <w:p w14:paraId="7DD24D1E" w14:textId="77777777" w:rsidR="00523283" w:rsidRPr="00A60D64" w:rsidRDefault="00523283" w:rsidP="00AF68C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Тема курсовой работы</w:t>
                  </w:r>
                </w:p>
              </w:tc>
              <w:tc>
                <w:tcPr>
                  <w:tcW w:w="2078" w:type="dxa"/>
                </w:tcPr>
                <w:p w14:paraId="07E573E9" w14:textId="77777777" w:rsidR="00523283" w:rsidRPr="00A60D64" w:rsidRDefault="00523283" w:rsidP="00AF68C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Исходные данные</w:t>
                  </w:r>
                </w:p>
              </w:tc>
              <w:tc>
                <w:tcPr>
                  <w:tcW w:w="3242" w:type="dxa"/>
                </w:tcPr>
                <w:p w14:paraId="089C5670" w14:textId="77777777" w:rsidR="00523283" w:rsidRPr="00A60D64" w:rsidRDefault="00523283" w:rsidP="00AF68C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Индивидуальное задание</w:t>
                  </w:r>
                </w:p>
              </w:tc>
            </w:tr>
            <w:tr w:rsidR="00523283" w:rsidRPr="00A60D64" w14:paraId="19C64A34" w14:textId="77777777" w:rsidTr="00523283">
              <w:trPr>
                <w:trHeight w:val="315"/>
              </w:trPr>
              <w:tc>
                <w:tcPr>
                  <w:tcW w:w="503" w:type="dxa"/>
                </w:tcPr>
                <w:p w14:paraId="2E7FC2A5" w14:textId="77777777" w:rsidR="00523283" w:rsidRPr="00A60D64" w:rsidRDefault="00523283" w:rsidP="00AF68C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244" w:type="dxa"/>
                </w:tcPr>
                <w:p w14:paraId="765B0589" w14:textId="77777777" w:rsidR="00523283" w:rsidRPr="00A60D64" w:rsidRDefault="00523283" w:rsidP="00AF68C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Организация работы вагоносборочного участка ЛВЧД по ремонту плацкартных вагонов</w:t>
                  </w:r>
                </w:p>
              </w:tc>
              <w:tc>
                <w:tcPr>
                  <w:tcW w:w="2078" w:type="dxa"/>
                </w:tcPr>
                <w:p w14:paraId="1CF0518E" w14:textId="77777777" w:rsidR="00523283" w:rsidRPr="00A60D64" w:rsidRDefault="00211D69" w:rsidP="00AF68CC">
                  <w:pPr>
                    <w:pStyle w:val="a7"/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fldChar w:fldCharType="begin"/>
                  </w:r>
                  <w:r w:rsidR="00523283"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instrText xml:space="preserve"> QUOTE </w:instrTex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D0D0D" w:themeColor="text1" w:themeTint="F2"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D0D0D" w:themeColor="text1" w:themeTint="F2"/>
                            <w:sz w:val="24"/>
                            <w:szCs w:val="24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D0D0D" w:themeColor="text1" w:themeTint="F2"/>
                            <w:sz w:val="24"/>
                            <w:szCs w:val="24"/>
                          </w:rPr>
                          <m:t>тр</m:t>
                        </m:r>
                      </m:sub>
                    </m:sSub>
                  </m:oMath>
                  <w:r w:rsidR="00523283"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instrText xml:space="preserve"> </w:instrText>
                  </w: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fldChar w:fldCharType="end"/>
                  </w:r>
                  <w:r w:rsidR="00523283" w:rsidRPr="00A60D64">
                    <w:rPr>
                      <w:rFonts w:ascii="Times New Roman" w:hAnsi="Times New Roman" w:cs="Times New Roman"/>
                      <w:color w:val="0D0D0D" w:themeColor="text1" w:themeTint="F2"/>
                      <w:position w:val="-12"/>
                      <w:sz w:val="24"/>
                      <w:szCs w:val="24"/>
                    </w:rPr>
                    <w:object w:dxaOrig="499" w:dyaOrig="360" w14:anchorId="745DB47F">
                      <v:shape id="_x0000_i1090" type="#_x0000_t75" style="width:30.05pt;height:21.35pt" o:ole="">
                        <v:imagedata r:id="rId122" o:title="" gain="79922f" blacklevel="6554f"/>
                      </v:shape>
                      <o:OLEObject Type="Embed" ProgID="Equation.3" ShapeID="_x0000_i1090" DrawAspect="Content" ObjectID="_1842026316" r:id="rId123"/>
                    </w:object>
                  </w:r>
                  <w:r w:rsidR="00523283"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 xml:space="preserve">= 1500 ваг., </w:t>
                  </w:r>
                  <w:r w:rsidR="00523283" w:rsidRPr="00A60D64">
                    <w:rPr>
                      <w:rFonts w:ascii="Times New Roman" w:hAnsi="Times New Roman" w:cs="Times New Roman"/>
                      <w:color w:val="0D0D0D" w:themeColor="text1" w:themeTint="F2"/>
                      <w:position w:val="-12"/>
                      <w:sz w:val="24"/>
                      <w:szCs w:val="24"/>
                      <w:vertAlign w:val="subscript"/>
                    </w:rPr>
                    <w:object w:dxaOrig="320" w:dyaOrig="360" w14:anchorId="49E25795">
                      <v:shape id="_x0000_i1091" type="#_x0000_t75" style="width:19.8pt;height:23.75pt" o:ole="" fillcolor="window">
                        <v:imagedata r:id="rId21" o:title=""/>
                      </v:shape>
                      <o:OLEObject Type="Embed" ProgID="Equation.3" ShapeID="_x0000_i1091" DrawAspect="Content" ObjectID="_1842026317" r:id="rId124"/>
                    </w:object>
                  </w:r>
                  <w:r w:rsidR="00523283"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 xml:space="preserve">= 3, </w:t>
                  </w:r>
                  <w:r w:rsidR="00523283" w:rsidRPr="00A60D64">
                    <w:rPr>
                      <w:rFonts w:ascii="Times New Roman" w:hAnsi="Times New Roman" w:cs="Times New Roman"/>
                      <w:i/>
                      <w:color w:val="0D0D0D" w:themeColor="text1" w:themeTint="F2"/>
                      <w:position w:val="-12"/>
                      <w:sz w:val="24"/>
                      <w:szCs w:val="24"/>
                    </w:rPr>
                    <w:object w:dxaOrig="260" w:dyaOrig="360" w14:anchorId="0B46DB41">
                      <v:shape id="_x0000_i1092" type="#_x0000_t75" style="width:17.4pt;height:21.35pt" o:ole="" fillcolor="window">
                        <v:imagedata r:id="rId23" o:title=""/>
                      </v:shape>
                      <o:OLEObject Type="Embed" ProgID="Equation.3" ShapeID="_x0000_i1092" DrawAspect="Content" ObjectID="_1842026318" r:id="rId125"/>
                    </w:object>
                  </w:r>
                  <w:r w:rsidR="00523283"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 xml:space="preserve">=1, </w:t>
                  </w:r>
                  <w:r w:rsidR="00523283" w:rsidRPr="00A60D64">
                    <w:rPr>
                      <w:rFonts w:ascii="Times New Roman" w:hAnsi="Times New Roman" w:cs="Times New Roman"/>
                      <w:i/>
                      <w:color w:val="0D0D0D" w:themeColor="text1" w:themeTint="F2"/>
                      <w:sz w:val="24"/>
                      <w:szCs w:val="24"/>
                      <w:lang w:val="en-US"/>
                    </w:rPr>
                    <w:t>T</w:t>
                  </w:r>
                  <w:r w:rsidR="00523283" w:rsidRPr="00A60D64">
                    <w:rPr>
                      <w:rFonts w:ascii="Times New Roman" w:hAnsi="Times New Roman" w:cs="Times New Roman"/>
                      <w:i/>
                      <w:color w:val="0D0D0D" w:themeColor="text1" w:themeTint="F2"/>
                      <w:sz w:val="24"/>
                      <w:szCs w:val="24"/>
                      <w:vertAlign w:val="subscript"/>
                    </w:rPr>
                    <w:t>пр</w:t>
                  </w:r>
                  <w:r w:rsidR="00523283"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 xml:space="preserve"> =41 ч</w:t>
                  </w:r>
                  <w:r w:rsidR="00523283" w:rsidRPr="00A60D64">
                    <w:rPr>
                      <w:rFonts w:ascii="Times New Roman" w:hAnsi="Times New Roman" w:cs="Times New Roman"/>
                      <w:i/>
                      <w:color w:val="0D0D0D" w:themeColor="text1" w:themeTint="F2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3242" w:type="dxa"/>
                </w:tcPr>
                <w:p w14:paraId="4A7586EF" w14:textId="77777777" w:rsidR="00523283" w:rsidRPr="00A60D64" w:rsidRDefault="00523283" w:rsidP="00AF68C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Ремонт торцевой стены кузова вагона</w:t>
                  </w:r>
                </w:p>
              </w:tc>
            </w:tr>
          </w:tbl>
          <w:p w14:paraId="67197C63" w14:textId="77777777" w:rsidR="00BE1422" w:rsidRPr="00A60D64" w:rsidRDefault="00BE1422" w:rsidP="00AA5877">
            <w:pPr>
              <w:ind w:firstLine="709"/>
              <w:jc w:val="center"/>
              <w:rPr>
                <w:rFonts w:ascii="Times New Roman" w:eastAsia="Times New Roman" w:hAnsi="Times New Roman"/>
                <w:bCs/>
                <w:i/>
                <w:iCs/>
                <w:color w:val="0D0D0D" w:themeColor="text1" w:themeTint="F2"/>
                <w:sz w:val="24"/>
                <w:szCs w:val="24"/>
              </w:rPr>
            </w:pPr>
          </w:p>
          <w:p w14:paraId="57C5D774" w14:textId="77777777" w:rsidR="00BE1422" w:rsidRPr="00A60D64" w:rsidRDefault="00BE1422" w:rsidP="00AA5877">
            <w:pPr>
              <w:ind w:firstLine="709"/>
              <w:jc w:val="center"/>
              <w:rPr>
                <w:rFonts w:ascii="Times New Roman" w:eastAsia="Times New Roman" w:hAnsi="Times New Roman"/>
                <w:bCs/>
                <w:i/>
                <w:iCs/>
                <w:color w:val="0D0D0D" w:themeColor="text1" w:themeTint="F2"/>
                <w:sz w:val="24"/>
                <w:szCs w:val="24"/>
              </w:rPr>
            </w:pPr>
            <w:r w:rsidRPr="00A60D64">
              <w:rPr>
                <w:rFonts w:ascii="Times New Roman" w:eastAsia="Times New Roman" w:hAnsi="Times New Roman"/>
                <w:bCs/>
                <w:i/>
                <w:iCs/>
                <w:color w:val="0D0D0D" w:themeColor="text1" w:themeTint="F2"/>
                <w:sz w:val="24"/>
                <w:szCs w:val="24"/>
              </w:rPr>
              <w:t>Пример 2 исходных данных для расчетной части</w:t>
            </w:r>
          </w:p>
          <w:p w14:paraId="5BE74FC9" w14:textId="77777777" w:rsidR="00523283" w:rsidRPr="00A60D64" w:rsidRDefault="00523283" w:rsidP="00AA5877">
            <w:pPr>
              <w:ind w:firstLine="709"/>
              <w:jc w:val="center"/>
              <w:rPr>
                <w:rFonts w:ascii="Times New Roman" w:eastAsia="Times New Roman" w:hAnsi="Times New Roman"/>
                <w:bCs/>
                <w:i/>
                <w:iCs/>
                <w:color w:val="0D0D0D" w:themeColor="text1" w:themeTint="F2"/>
                <w:sz w:val="24"/>
                <w:szCs w:val="24"/>
              </w:rPr>
            </w:pPr>
          </w:p>
          <w:tbl>
            <w:tblPr>
              <w:tblW w:w="0" w:type="auto"/>
              <w:tblInd w:w="5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503"/>
              <w:gridCol w:w="3244"/>
              <w:gridCol w:w="2078"/>
              <w:gridCol w:w="3242"/>
            </w:tblGrid>
            <w:tr w:rsidR="00523283" w:rsidRPr="00A60D64" w14:paraId="09A8B85C" w14:textId="77777777" w:rsidTr="00AA5877">
              <w:trPr>
                <w:trHeight w:val="567"/>
              </w:trPr>
              <w:tc>
                <w:tcPr>
                  <w:tcW w:w="503" w:type="dxa"/>
                </w:tcPr>
                <w:p w14:paraId="53ECB945" w14:textId="77777777" w:rsidR="00523283" w:rsidRPr="00A60D64" w:rsidRDefault="00523283" w:rsidP="00AF68C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3244" w:type="dxa"/>
                  <w:vAlign w:val="center"/>
                </w:tcPr>
                <w:p w14:paraId="3B8C7172" w14:textId="77777777" w:rsidR="00523283" w:rsidRPr="00A60D64" w:rsidRDefault="00523283" w:rsidP="00AF68C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Тема курсовой работы</w:t>
                  </w:r>
                </w:p>
              </w:tc>
              <w:tc>
                <w:tcPr>
                  <w:tcW w:w="2078" w:type="dxa"/>
                </w:tcPr>
                <w:p w14:paraId="15E8F30A" w14:textId="77777777" w:rsidR="00523283" w:rsidRPr="00A60D64" w:rsidRDefault="00523283" w:rsidP="00AF68C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Исходные данные</w:t>
                  </w:r>
                </w:p>
              </w:tc>
              <w:tc>
                <w:tcPr>
                  <w:tcW w:w="3242" w:type="dxa"/>
                </w:tcPr>
                <w:p w14:paraId="24C08B32" w14:textId="77777777" w:rsidR="00523283" w:rsidRPr="00A60D64" w:rsidRDefault="00523283" w:rsidP="00AF68CC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Индивидуальное задание</w:t>
                  </w:r>
                </w:p>
              </w:tc>
            </w:tr>
            <w:tr w:rsidR="00523283" w:rsidRPr="00A60D64" w14:paraId="04DCD85A" w14:textId="77777777" w:rsidTr="00AA5877">
              <w:trPr>
                <w:trHeight w:val="360"/>
              </w:trPr>
              <w:tc>
                <w:tcPr>
                  <w:tcW w:w="503" w:type="dxa"/>
                </w:tcPr>
                <w:p w14:paraId="28B567EE" w14:textId="77777777" w:rsidR="00523283" w:rsidRPr="00A60D64" w:rsidRDefault="00523283" w:rsidP="00AF68C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3244" w:type="dxa"/>
                </w:tcPr>
                <w:p w14:paraId="5260EC61" w14:textId="77777777" w:rsidR="00523283" w:rsidRPr="00A60D64" w:rsidRDefault="00523283" w:rsidP="00AF68C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Организация работы роликового участка ВЧДР по ремонту крытых вагонов</w:t>
                  </w:r>
                </w:p>
              </w:tc>
              <w:tc>
                <w:tcPr>
                  <w:tcW w:w="2078" w:type="dxa"/>
                </w:tcPr>
                <w:p w14:paraId="6B5913B0" w14:textId="77777777" w:rsidR="00523283" w:rsidRPr="00A60D64" w:rsidRDefault="00523283" w:rsidP="00AF68C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position w:val="-12"/>
                      <w:sz w:val="24"/>
                      <w:szCs w:val="24"/>
                    </w:rPr>
                    <w:object w:dxaOrig="499" w:dyaOrig="360" w14:anchorId="38560436">
                      <v:shape id="_x0000_i1093" type="#_x0000_t75" style="width:30.05pt;height:21.35pt" o:ole="">
                        <v:imagedata r:id="rId122" o:title="" gain="79922f" blacklevel="6554f"/>
                      </v:shape>
                      <o:OLEObject Type="Embed" ProgID="Equation.3" ShapeID="_x0000_i1093" DrawAspect="Content" ObjectID="_1842026319" r:id="rId126"/>
                    </w:object>
                  </w: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 xml:space="preserve">= 7500 ваг, </w:t>
                  </w:r>
                  <w:r w:rsidRPr="00A60D64">
                    <w:rPr>
                      <w:rFonts w:ascii="Times New Roman" w:hAnsi="Times New Roman" w:cs="Times New Roman"/>
                      <w:i/>
                      <w:color w:val="0D0D0D" w:themeColor="text1" w:themeTint="F2"/>
                      <w:sz w:val="24"/>
                      <w:szCs w:val="24"/>
                      <w:lang w:val="en-US"/>
                    </w:rPr>
                    <w:t>N</w:t>
                  </w:r>
                  <w:r w:rsidRPr="00A60D64">
                    <w:rPr>
                      <w:rFonts w:ascii="Times New Roman" w:hAnsi="Times New Roman" w:cs="Times New Roman"/>
                      <w:i/>
                      <w:color w:val="0D0D0D" w:themeColor="text1" w:themeTint="F2"/>
                      <w:sz w:val="24"/>
                      <w:szCs w:val="24"/>
                      <w:vertAlign w:val="subscript"/>
                    </w:rPr>
                    <w:t>ТР</w:t>
                  </w: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 xml:space="preserve"> = 12%, </w:t>
                  </w:r>
                  <w:r w:rsidRPr="00A60D64">
                    <w:rPr>
                      <w:rFonts w:ascii="Times New Roman" w:hAnsi="Times New Roman" w:cs="Times New Roman"/>
                      <w:i/>
                      <w:color w:val="0D0D0D" w:themeColor="text1" w:themeTint="F2"/>
                      <w:sz w:val="24"/>
                      <w:szCs w:val="24"/>
                      <w:lang w:val="en-US"/>
                    </w:rPr>
                    <w:t>N</w:t>
                  </w:r>
                  <w:r w:rsidRPr="00A60D64">
                    <w:rPr>
                      <w:rFonts w:ascii="Times New Roman" w:hAnsi="Times New Roman" w:cs="Times New Roman"/>
                      <w:i/>
                      <w:color w:val="0D0D0D" w:themeColor="text1" w:themeTint="F2"/>
                      <w:sz w:val="24"/>
                      <w:szCs w:val="24"/>
                      <w:vertAlign w:val="subscript"/>
                    </w:rPr>
                    <w:t>ВРЗ</w:t>
                  </w: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 xml:space="preserve"> = 9%</w:t>
                  </w:r>
                </w:p>
              </w:tc>
              <w:tc>
                <w:tcPr>
                  <w:tcW w:w="3242" w:type="dxa"/>
                </w:tcPr>
                <w:p w14:paraId="53552798" w14:textId="77777777" w:rsidR="00523283" w:rsidRPr="00A60D64" w:rsidRDefault="00523283" w:rsidP="00AF68C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r w:rsidRPr="00A60D64"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  <w:t>Ремонт деталей буксового узла</w:t>
                  </w:r>
                </w:p>
              </w:tc>
            </w:tr>
          </w:tbl>
          <w:p w14:paraId="276497EA" w14:textId="77777777" w:rsidR="00523283" w:rsidRPr="00A60D64" w:rsidRDefault="00523283" w:rsidP="00AA5877">
            <w:pPr>
              <w:ind w:firstLine="709"/>
              <w:jc w:val="center"/>
              <w:rPr>
                <w:rFonts w:ascii="Times New Roman" w:eastAsia="Times New Roman" w:hAnsi="Times New Roman"/>
                <w:bCs/>
                <w:i/>
                <w:iCs/>
                <w:color w:val="0D0D0D" w:themeColor="text1" w:themeTint="F2"/>
                <w:sz w:val="24"/>
                <w:szCs w:val="24"/>
              </w:rPr>
            </w:pPr>
          </w:p>
          <w:p w14:paraId="5924ADB8" w14:textId="77777777" w:rsidR="00BE1422" w:rsidRPr="00A60D64" w:rsidRDefault="00BE1422" w:rsidP="00AA587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D0D0D" w:themeColor="text1" w:themeTint="F2"/>
                <w:sz w:val="24"/>
                <w:szCs w:val="24"/>
              </w:rPr>
            </w:pPr>
          </w:p>
          <w:p w14:paraId="1F1AE876" w14:textId="77777777" w:rsidR="00BE1422" w:rsidRPr="00A60D64" w:rsidRDefault="00BE1422" w:rsidP="00AA5877">
            <w:pPr>
              <w:rPr>
                <w:color w:val="0D0D0D" w:themeColor="text1" w:themeTint="F2"/>
                <w:sz w:val="28"/>
                <w:szCs w:val="28"/>
              </w:rPr>
            </w:pPr>
          </w:p>
        </w:tc>
      </w:tr>
    </w:tbl>
    <w:p w14:paraId="5C481EE9" w14:textId="77777777" w:rsidR="00630DEB" w:rsidRPr="00A60D64" w:rsidRDefault="00630DEB" w:rsidP="00190C1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D0D0D" w:themeColor="text1" w:themeTint="F2"/>
          <w:sz w:val="24"/>
          <w:szCs w:val="24"/>
        </w:rPr>
      </w:pPr>
    </w:p>
    <w:p w14:paraId="55D6BCEA" w14:textId="77777777" w:rsidR="00630DEB" w:rsidRPr="00A60D64" w:rsidRDefault="00630DEB" w:rsidP="00190C1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D0D0D" w:themeColor="text1" w:themeTint="F2"/>
          <w:sz w:val="24"/>
          <w:szCs w:val="24"/>
        </w:rPr>
      </w:pPr>
    </w:p>
    <w:p w14:paraId="2A1A48E8" w14:textId="77777777" w:rsidR="00630DEB" w:rsidRPr="00A60D64" w:rsidRDefault="00630DEB" w:rsidP="00190C1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D0D0D" w:themeColor="text1" w:themeTint="F2"/>
          <w:sz w:val="24"/>
          <w:szCs w:val="24"/>
        </w:rPr>
      </w:pPr>
    </w:p>
    <w:p w14:paraId="4D6BB556" w14:textId="77777777" w:rsidR="00190C10" w:rsidRPr="00A60D64" w:rsidRDefault="00630DEB" w:rsidP="00630DE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D0D0D" w:themeColor="text1" w:themeTint="F2"/>
          <w:sz w:val="24"/>
          <w:szCs w:val="24"/>
        </w:rPr>
      </w:pPr>
      <w:r w:rsidRPr="00A60D64">
        <w:rPr>
          <w:rFonts w:ascii="Times New Roman" w:eastAsia="Times New Roman" w:hAnsi="Times New Roman"/>
          <w:b/>
          <w:bCs/>
          <w:iCs/>
          <w:color w:val="0D0D0D" w:themeColor="text1" w:themeTint="F2"/>
          <w:sz w:val="24"/>
          <w:szCs w:val="24"/>
        </w:rPr>
        <w:t>2.4</w:t>
      </w:r>
      <w:r w:rsidR="00190C10" w:rsidRPr="00A60D64">
        <w:rPr>
          <w:rFonts w:ascii="Times New Roman" w:eastAsia="Times New Roman" w:hAnsi="Times New Roman"/>
          <w:b/>
          <w:bCs/>
          <w:iCs/>
          <w:color w:val="0D0D0D" w:themeColor="text1" w:themeTint="F2"/>
          <w:sz w:val="24"/>
          <w:szCs w:val="24"/>
        </w:rPr>
        <w:t>. Перечень вопросов для подготовки обучающихся к промежуточной аттестации</w:t>
      </w:r>
      <w:r w:rsidRPr="00A60D64">
        <w:rPr>
          <w:rFonts w:ascii="Times New Roman" w:eastAsia="Times New Roman" w:hAnsi="Times New Roman"/>
          <w:b/>
          <w:bCs/>
          <w:iCs/>
          <w:color w:val="0D0D0D" w:themeColor="text1" w:themeTint="F2"/>
          <w:sz w:val="24"/>
          <w:szCs w:val="24"/>
        </w:rPr>
        <w:t xml:space="preserve"> (экзамену)</w:t>
      </w:r>
    </w:p>
    <w:p w14:paraId="381881E7" w14:textId="77777777" w:rsidR="00190C10" w:rsidRPr="00A60D64" w:rsidRDefault="00190C10" w:rsidP="00190C1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</w:p>
    <w:p w14:paraId="1F3C56B5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Организация работы ПКПВ крытых и изотермических вагонов.</w:t>
      </w:r>
    </w:p>
    <w:p w14:paraId="68D724C9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Организация работы постов опробования тормозов поездов.</w:t>
      </w:r>
    </w:p>
    <w:p w14:paraId="20AB145B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Производственная структура депо для ремонта грузовых вагонов.</w:t>
      </w:r>
    </w:p>
    <w:p w14:paraId="5E3898A9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Организация работы промывочно-пропарочных предприятий вагонного хозяйства.</w:t>
      </w:r>
    </w:p>
    <w:p w14:paraId="3C456EAD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Основные производственные участки вагонного депо.</w:t>
      </w:r>
    </w:p>
    <w:p w14:paraId="4EB3B02C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Производственные подразделения для технического обслуживания и ремонта грузовых вагонов.</w:t>
      </w:r>
    </w:p>
    <w:p w14:paraId="5E7A7335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Назначение вагонного хозяйства и его задачи. Структура управления технологической эксплуатацией вагонов.</w:t>
      </w:r>
    </w:p>
    <w:p w14:paraId="1AA28F53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Производственная структура вагонного депо по ремонту грузовых вагонов.</w:t>
      </w:r>
    </w:p>
    <w:p w14:paraId="6961192C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Подразделения вагонного хозяйства для технического обслуживания и ремонта грузовых вагонов.</w:t>
      </w:r>
    </w:p>
    <w:p w14:paraId="4D0FABC3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Организация работы пунктов технической передачи.</w:t>
      </w:r>
    </w:p>
    <w:p w14:paraId="6D3D3E90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Организация работы постов опробования тормозов.</w:t>
      </w:r>
    </w:p>
    <w:p w14:paraId="61961BA3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Организация работы колесно-роликового участка грузового депо.</w:t>
      </w:r>
    </w:p>
    <w:p w14:paraId="56AF29D5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Организация работы вспомогательных участков депо.</w:t>
      </w:r>
    </w:p>
    <w:p w14:paraId="18E4C69E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Организация работы пунктов технического обслуживания.</w:t>
      </w:r>
    </w:p>
    <w:p w14:paraId="1BA46701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Техническое обслуживание и ремонт автосцепного устройства.</w:t>
      </w:r>
    </w:p>
    <w:p w14:paraId="0D104F68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Организация работы вагоносборочного участка ВЧДР по ремонту грузовых вагонов.</w:t>
      </w:r>
    </w:p>
    <w:p w14:paraId="45C30B8B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Организация работы пункта подготовки к перевозкам полувагонов и платформ.</w:t>
      </w:r>
    </w:p>
    <w:p w14:paraId="669EA744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Депо для ремонта контейнеров.</w:t>
      </w:r>
    </w:p>
    <w:p w14:paraId="6F83B863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Организация работы пунктов подготовки вагонов к перевозкам.</w:t>
      </w:r>
    </w:p>
    <w:p w14:paraId="2B45A241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 xml:space="preserve"> Организация работы тележечного участка грузового депо.</w:t>
      </w:r>
    </w:p>
    <w:p w14:paraId="296E6DDC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Организация работы тележечного участка грузового депо.</w:t>
      </w:r>
    </w:p>
    <w:p w14:paraId="0C794706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Организация работы парка прибытия и транзитного парка ПТО сортировочной станции.</w:t>
      </w:r>
    </w:p>
    <w:p w14:paraId="23A66A34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Организация работы в парке отправления ПТО сортировочной станции.</w:t>
      </w:r>
    </w:p>
    <w:p w14:paraId="42450922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Организация работы в сортировочном парке ПТО.</w:t>
      </w:r>
    </w:p>
    <w:p w14:paraId="6D7C38B0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Организация работы вагоносборочного участка депо.</w:t>
      </w:r>
    </w:p>
    <w:p w14:paraId="5197A1E3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Организация работы колесно-роликового участка грузового депо.</w:t>
      </w:r>
    </w:p>
    <w:p w14:paraId="412A554F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Контроль технического состояния и ремонт автосцепного устройства.</w:t>
      </w:r>
    </w:p>
    <w:p w14:paraId="10179B5B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Техническое обслуживание буксового узла и колесных пар.</w:t>
      </w:r>
    </w:p>
    <w:p w14:paraId="74AFBBDC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Организация работы сортировочного парка и участка ТОР ПТО сортировочной станции.</w:t>
      </w:r>
    </w:p>
    <w:p w14:paraId="14C6E3E8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Организация работы вагоносборочного участка ВЧДР по ремонту цистерн.</w:t>
      </w:r>
    </w:p>
    <w:p w14:paraId="2D21EDDC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Диагностирование состояния автотормозов в эксплуатации.</w:t>
      </w:r>
    </w:p>
    <w:p w14:paraId="09AEDBB4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lastRenderedPageBreak/>
        <w:t>Определить потребность в деповском ремонте вагонов, если инвентарный парк составляет 4500 вагонов, количество вновь поступивших вагонов – 125, количество вагонов, нуждающихся в капитальном ремонте и прошедших капитальный ремонт в предыдущем году, равно соответственно 425 и 250.</w:t>
      </w:r>
    </w:p>
    <w:p w14:paraId="142F4682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Определить явочную потребность в основных производственных рабочих депо, приняв годовую программу ремонта четырехосных цистерн 6000.</w:t>
      </w:r>
    </w:p>
    <w:p w14:paraId="74B0B2F4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Средства технической диагностики подвижного состава (КТСМ, УЗОТ и др.).</w:t>
      </w:r>
    </w:p>
    <w:p w14:paraId="39CE30A7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Планирование ремонта, развитие и размещение ремонтной базы.</w:t>
      </w:r>
    </w:p>
    <w:p w14:paraId="362D53CE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 xml:space="preserve">Определить явочную и списочную численность рабочих ВЧДР по ремонту полувагонов при годовой программе </w:t>
      </w:r>
      <w:proofErr w:type="gramStart"/>
      <w:r w:rsidRPr="00A60D64">
        <w:rPr>
          <w:rFonts w:ascii="Times New Roman" w:hAnsi="Times New Roman" w:cs="Times New Roman"/>
          <w:color w:val="0D0D0D" w:themeColor="text1" w:themeTint="F2"/>
        </w:rPr>
        <w:t>ремонта  =</w:t>
      </w:r>
      <w:proofErr w:type="gramEnd"/>
      <w:r w:rsidRPr="00A60D64">
        <w:rPr>
          <w:rFonts w:ascii="Times New Roman" w:hAnsi="Times New Roman" w:cs="Times New Roman"/>
          <w:color w:val="0D0D0D" w:themeColor="text1" w:themeTint="F2"/>
        </w:rPr>
        <w:t>5600 вагонов.</w:t>
      </w:r>
    </w:p>
    <w:p w14:paraId="03F4D736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Определить явочную численность рабочих колесно-роликового участки ВЧДР по ремонту 4-х осных цистерн с годовой программой ремонта 5000 вагонов.</w:t>
      </w:r>
    </w:p>
    <w:p w14:paraId="62F0F022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Определить явочную численность рабочих по профессиям вагоносборочного участка по ремонту крытых вагонов, если годовая программа ремонта – 8000 вагонов, простой в ремонте – 8ч.</w:t>
      </w:r>
    </w:p>
    <w:p w14:paraId="5039270F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Определить явочное количество рабочих по профессиям для колесно-роликового участка ВЧДР по ремонту полувагонов с годовой программой 6000 вагонов.</w:t>
      </w:r>
    </w:p>
    <w:p w14:paraId="3B9C5B11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Организация технического обслуживания и ремонта контейнеров.</w:t>
      </w:r>
    </w:p>
    <w:p w14:paraId="785E753D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Виды технического обслуживания и ремонта грузовых вагонов.</w:t>
      </w:r>
    </w:p>
    <w:p w14:paraId="5AC48BBC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На начало планируемого года в инвентарном парке дороги числится 22000 полувагонов, из них 3500 полувагонов, проработавших 20 и более лет. За межремонтный период, равный 7 годам, поступило 660 новых полувагонов. Впервые в планируемом году поступят в заводской ремонт 900 полувагонов. Определить потребность дороги в заводском ремонте.</w:t>
      </w:r>
    </w:p>
    <w:p w14:paraId="41319EC3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Способы ремонта и методы организации производства.</w:t>
      </w:r>
    </w:p>
    <w:p w14:paraId="27A47529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Организация технического обслуживания и ремонта рефрижераторного подвижного состава.</w:t>
      </w:r>
    </w:p>
    <w:p w14:paraId="6B2F62F5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Виды технического обслуживания и ремонта грузовых вагонов.</w:t>
      </w:r>
    </w:p>
    <w:p w14:paraId="13F452A2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Определить параметры поточной линии вагоносборочного участка с программой 6200 вагонов в год и простоем в ремонте 6,5 ч.</w:t>
      </w:r>
    </w:p>
    <w:p w14:paraId="1F12CD9F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Планируется годовая программа ремонта полувагонов в депо 8000, простой в ремонте 8 ч. Определить параметры технологического процесса ремонта вагонов на потоке.</w:t>
      </w:r>
    </w:p>
    <w:p w14:paraId="2F670C27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Инвентарный парк дороги 2200 полувагонов. Потребность дороги 330 полувагонов. В течение года, предшествующего планируемому, из заводского ремонта выпущено 310 полувагонов, поставлено на дорогу 100 новых полувагонов. Определить потребность в деповском ремонте.</w:t>
      </w:r>
    </w:p>
    <w:p w14:paraId="1F4A0146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Определить инвентарный парк грузовых вагонов, приняв рабочий парк грузовых вагонов 4500, коэффициент, учитывающий вагоны, находящиеся в нерабочем парке 0,12.</w:t>
      </w:r>
    </w:p>
    <w:p w14:paraId="751F8A62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 xml:space="preserve">Определить оборот и среднесуточный пробег вагона для отделения дороги, если общий пробег составил 640000000 вагоно-км, среднесуточная погрузка и прием груженых вагонов составили соответственно 800 и 3200 </w:t>
      </w:r>
      <w:proofErr w:type="gramStart"/>
      <w:r w:rsidRPr="00A60D64">
        <w:rPr>
          <w:rFonts w:ascii="Times New Roman" w:hAnsi="Times New Roman" w:cs="Times New Roman"/>
          <w:color w:val="0D0D0D" w:themeColor="text1" w:themeTint="F2"/>
        </w:rPr>
        <w:t>ваг./</w:t>
      </w:r>
      <w:proofErr w:type="gramEnd"/>
      <w:r w:rsidRPr="00A60D64">
        <w:rPr>
          <w:rFonts w:ascii="Times New Roman" w:hAnsi="Times New Roman" w:cs="Times New Roman"/>
          <w:color w:val="0D0D0D" w:themeColor="text1" w:themeTint="F2"/>
        </w:rPr>
        <w:t>сутки. Рабочий парк отделения – 65600 вагонов.</w:t>
      </w:r>
    </w:p>
    <w:p w14:paraId="560CB508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Определить параметры поточной линии вагоносборочного участка, при годовой программе ремонта 6500 вагонов и простое в ремонте 7 часов.</w:t>
      </w:r>
    </w:p>
    <w:p w14:paraId="4089CF3E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Определить среднесуточный пробег грузового вагона, если оборот и полный рейс вагона соответственно равны 2 сут</w:t>
      </w:r>
      <w:proofErr w:type="gramStart"/>
      <w:r w:rsidRPr="00A60D64">
        <w:rPr>
          <w:rFonts w:ascii="Times New Roman" w:hAnsi="Times New Roman" w:cs="Times New Roman"/>
          <w:color w:val="0D0D0D" w:themeColor="text1" w:themeTint="F2"/>
        </w:rPr>
        <w:t>.</w:t>
      </w:r>
      <w:proofErr w:type="gramEnd"/>
      <w:r w:rsidRPr="00A60D64">
        <w:rPr>
          <w:rFonts w:ascii="Times New Roman" w:hAnsi="Times New Roman" w:cs="Times New Roman"/>
          <w:color w:val="0D0D0D" w:themeColor="text1" w:themeTint="F2"/>
        </w:rPr>
        <w:t xml:space="preserve"> и 470 км.</w:t>
      </w:r>
    </w:p>
    <w:p w14:paraId="01E0677A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Определить общий годовой пробег грузовых вагонов на участках протяженностью 170, 150 и 130 км, если среднее количество вагонов в поезде равно 60.</w:t>
      </w:r>
    </w:p>
    <w:p w14:paraId="18EE60A8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Определить параметры поточной линии вагоносборочного участка, при годовой программе ремонта 5800 вагонов и простое в ремонте 6,4 часа.</w:t>
      </w:r>
    </w:p>
    <w:p w14:paraId="0BFEBC64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Определить общий годовой пробег грузовых вагонов на участках протяженностью 150, 200 и 250 км, если среднее количество вагонов в поезде равно 54.</w:t>
      </w:r>
    </w:p>
    <w:p w14:paraId="468E0B04" w14:textId="77777777" w:rsidR="00837E6F" w:rsidRPr="00A60D64" w:rsidRDefault="00837E6F" w:rsidP="00837E6F">
      <w:pPr>
        <w:pStyle w:val="Default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color w:val="0D0D0D" w:themeColor="text1" w:themeTint="F2"/>
        </w:rPr>
      </w:pPr>
      <w:r w:rsidRPr="00A60D64">
        <w:rPr>
          <w:rFonts w:ascii="Times New Roman" w:hAnsi="Times New Roman" w:cs="Times New Roman"/>
          <w:color w:val="0D0D0D" w:themeColor="text1" w:themeTint="F2"/>
        </w:rPr>
        <w:t>Определить потребное оборудование колесно-роликового участка, если годовая программа ремонта составляет 6500 полувагонов.</w:t>
      </w:r>
    </w:p>
    <w:p w14:paraId="52496541" w14:textId="77777777" w:rsidR="00190C10" w:rsidRPr="00A60D64" w:rsidRDefault="00190C10" w:rsidP="00837E6F">
      <w:pPr>
        <w:spacing w:after="0" w:line="240" w:lineRule="auto"/>
        <w:ind w:firstLine="567"/>
        <w:jc w:val="both"/>
        <w:rPr>
          <w:rFonts w:ascii="Times New Roman" w:hAnsi="Times New Roman"/>
          <w:b/>
          <w:color w:val="0D0D0D" w:themeColor="text1" w:themeTint="F2"/>
          <w:sz w:val="24"/>
          <w:szCs w:val="24"/>
        </w:rPr>
      </w:pPr>
    </w:p>
    <w:p w14:paraId="64BE4F6B" w14:textId="77777777" w:rsidR="009A39C4" w:rsidRPr="00A60D64" w:rsidRDefault="009A39C4" w:rsidP="009A39C4">
      <w:pPr>
        <w:spacing w:after="0" w:line="240" w:lineRule="auto"/>
        <w:jc w:val="center"/>
        <w:rPr>
          <w:rFonts w:ascii="Times New Roman" w:hAnsi="Times New Roman"/>
          <w:b/>
          <w:color w:val="0D0D0D" w:themeColor="text1" w:themeTint="F2"/>
          <w:sz w:val="24"/>
          <w:szCs w:val="24"/>
        </w:rPr>
      </w:pPr>
      <w:r w:rsidRPr="00A60D64">
        <w:rPr>
          <w:rFonts w:ascii="Times New Roman" w:hAnsi="Times New Roman"/>
          <w:b/>
          <w:color w:val="0D0D0D" w:themeColor="text1" w:themeTint="F2"/>
          <w:sz w:val="24"/>
          <w:szCs w:val="24"/>
        </w:rPr>
        <w:lastRenderedPageBreak/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3F9AFC8" w14:textId="77777777" w:rsidR="009A39C4" w:rsidRPr="00A60D64" w:rsidRDefault="009A39C4" w:rsidP="009A39C4">
      <w:pPr>
        <w:spacing w:after="0" w:line="240" w:lineRule="auto"/>
        <w:jc w:val="center"/>
        <w:rPr>
          <w:rFonts w:ascii="Times New Roman" w:eastAsia="Times New Roman" w:hAnsi="Times New Roman"/>
          <w:b/>
          <w:color w:val="0D0D0D" w:themeColor="text1" w:themeTint="F2"/>
          <w:sz w:val="24"/>
          <w:szCs w:val="24"/>
        </w:rPr>
      </w:pPr>
    </w:p>
    <w:p w14:paraId="4CD98BC8" w14:textId="77777777" w:rsidR="009A39C4" w:rsidRPr="00A60D64" w:rsidRDefault="009A39C4" w:rsidP="009A39C4">
      <w:pPr>
        <w:spacing w:after="0" w:line="240" w:lineRule="auto"/>
        <w:jc w:val="center"/>
        <w:rPr>
          <w:rFonts w:ascii="Times New Roman" w:eastAsia="Times New Roman" w:hAnsi="Times New Roman"/>
          <w:b/>
          <w:color w:val="0D0D0D" w:themeColor="text1" w:themeTint="F2"/>
          <w:sz w:val="24"/>
          <w:szCs w:val="24"/>
        </w:rPr>
      </w:pPr>
      <w:r w:rsidRPr="00A60D64">
        <w:rPr>
          <w:rFonts w:ascii="Times New Roman" w:eastAsia="Times New Roman" w:hAnsi="Times New Roman"/>
          <w:b/>
          <w:color w:val="0D0D0D" w:themeColor="text1" w:themeTint="F2"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0D468DF" w14:textId="77777777" w:rsidR="009A39C4" w:rsidRPr="00A60D64" w:rsidRDefault="009A39C4" w:rsidP="009A39C4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A60D64">
        <w:rPr>
          <w:rFonts w:ascii="Times New Roman" w:hAnsi="Times New Roman"/>
          <w:color w:val="0D0D0D" w:themeColor="text1" w:themeTint="F2"/>
          <w:sz w:val="24"/>
          <w:szCs w:val="24"/>
        </w:rPr>
        <w:t xml:space="preserve">- оценка </w:t>
      </w:r>
      <w:r w:rsidRPr="00A60D64">
        <w:rPr>
          <w:rFonts w:ascii="Times New Roman" w:hAnsi="Times New Roman"/>
          <w:b/>
          <w:color w:val="0D0D0D" w:themeColor="text1" w:themeTint="F2"/>
          <w:sz w:val="24"/>
          <w:szCs w:val="24"/>
        </w:rPr>
        <w:t>«отлично»</w:t>
      </w:r>
      <w:r w:rsidRPr="00A60D64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90 % от общего объёма заданных вопросов;</w:t>
      </w:r>
    </w:p>
    <w:p w14:paraId="7FC81E75" w14:textId="77777777" w:rsidR="009A39C4" w:rsidRPr="00A60D64" w:rsidRDefault="009A39C4" w:rsidP="009A39C4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A60D64">
        <w:rPr>
          <w:rFonts w:ascii="Times New Roman" w:hAnsi="Times New Roman"/>
          <w:color w:val="0D0D0D" w:themeColor="text1" w:themeTint="F2"/>
          <w:sz w:val="24"/>
          <w:szCs w:val="24"/>
        </w:rPr>
        <w:t xml:space="preserve">- оценка </w:t>
      </w:r>
      <w:r w:rsidRPr="00A60D64">
        <w:rPr>
          <w:rFonts w:ascii="Times New Roman" w:hAnsi="Times New Roman"/>
          <w:b/>
          <w:color w:val="0D0D0D" w:themeColor="text1" w:themeTint="F2"/>
          <w:sz w:val="24"/>
          <w:szCs w:val="24"/>
        </w:rPr>
        <w:t>«хорошо»</w:t>
      </w:r>
      <w:r w:rsidRPr="00A60D64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выставляется обучающемуся, если количество правильных ответов на вопросы – 89 – 76 % от общего объёма заданных вопросов;</w:t>
      </w:r>
    </w:p>
    <w:p w14:paraId="3B455A7A" w14:textId="77777777" w:rsidR="009A39C4" w:rsidRPr="00A60D64" w:rsidRDefault="009A39C4" w:rsidP="009A39C4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A60D64">
        <w:rPr>
          <w:rFonts w:ascii="Times New Roman" w:hAnsi="Times New Roman"/>
          <w:color w:val="0D0D0D" w:themeColor="text1" w:themeTint="F2"/>
          <w:sz w:val="24"/>
          <w:szCs w:val="24"/>
        </w:rPr>
        <w:t xml:space="preserve">- оценка </w:t>
      </w:r>
      <w:r w:rsidRPr="00A60D64">
        <w:rPr>
          <w:rFonts w:ascii="Times New Roman" w:hAnsi="Times New Roman"/>
          <w:b/>
          <w:color w:val="0D0D0D" w:themeColor="text1" w:themeTint="F2"/>
          <w:sz w:val="24"/>
          <w:szCs w:val="24"/>
        </w:rPr>
        <w:t>«удовлетворительно»</w:t>
      </w:r>
      <w:r w:rsidRPr="00A60D64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6EACCA6B" w14:textId="77777777" w:rsidR="009A39C4" w:rsidRPr="00A60D64" w:rsidRDefault="009A39C4" w:rsidP="009A39C4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A60D64">
        <w:rPr>
          <w:rFonts w:ascii="Times New Roman" w:hAnsi="Times New Roman"/>
          <w:color w:val="0D0D0D" w:themeColor="text1" w:themeTint="F2"/>
          <w:sz w:val="24"/>
          <w:szCs w:val="24"/>
        </w:rPr>
        <w:t xml:space="preserve">- оценка </w:t>
      </w:r>
      <w:r w:rsidRPr="00A60D64">
        <w:rPr>
          <w:rFonts w:ascii="Times New Roman" w:hAnsi="Times New Roman"/>
          <w:b/>
          <w:color w:val="0D0D0D" w:themeColor="text1" w:themeTint="F2"/>
          <w:sz w:val="24"/>
          <w:szCs w:val="24"/>
        </w:rPr>
        <w:t>«неудовлетворительно»</w:t>
      </w:r>
      <w:r w:rsidRPr="00A60D64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выставляется обучающемуся, если количество правильных ответов – менее 60 % от общего объёма заданных вопросов.</w:t>
      </w:r>
    </w:p>
    <w:p w14:paraId="75DE4B60" w14:textId="77777777" w:rsidR="009A39C4" w:rsidRPr="00A60D64" w:rsidRDefault="009A39C4" w:rsidP="009A39C4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</w:p>
    <w:p w14:paraId="6BFEA047" w14:textId="77777777" w:rsidR="009A39C4" w:rsidRPr="00A60D64" w:rsidRDefault="009A39C4" w:rsidP="009A39C4">
      <w:pPr>
        <w:spacing w:after="0" w:line="240" w:lineRule="auto"/>
        <w:ind w:firstLine="709"/>
        <w:jc w:val="center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A60D64">
        <w:rPr>
          <w:rFonts w:ascii="Times New Roman" w:eastAsia="Times New Roman" w:hAnsi="Times New Roman"/>
          <w:b/>
          <w:color w:val="0D0D0D" w:themeColor="text1" w:themeTint="F2"/>
          <w:sz w:val="24"/>
          <w:szCs w:val="24"/>
        </w:rPr>
        <w:t>Критерии формирования оценок по результатам выполнения заданий</w:t>
      </w:r>
    </w:p>
    <w:p w14:paraId="2257AE1E" w14:textId="77777777" w:rsidR="009A39C4" w:rsidRPr="00A60D64" w:rsidRDefault="009A39C4" w:rsidP="009A39C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A60D64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«Отлично/зачтено» </w:t>
      </w:r>
      <w:r w:rsidRPr="00A60D6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– ставится за работу, выполненную полностью без ошибок и недочетов.</w:t>
      </w:r>
    </w:p>
    <w:p w14:paraId="18BF8526" w14:textId="77777777" w:rsidR="009A39C4" w:rsidRPr="00A60D64" w:rsidRDefault="009A39C4" w:rsidP="009A39C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</w:rPr>
      </w:pPr>
      <w:r w:rsidRPr="00A60D64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</w:rPr>
        <w:t>«</w:t>
      </w:r>
      <w:r w:rsidRPr="00A60D64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Хорошо/зачтено</w:t>
      </w:r>
      <w:r w:rsidRPr="00A60D64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</w:rPr>
        <w:t>»</w:t>
      </w:r>
      <w:r w:rsidRPr="00A60D6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663CAE4" w14:textId="77777777" w:rsidR="009A39C4" w:rsidRPr="00A60D64" w:rsidRDefault="009A39C4" w:rsidP="009A39C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A60D64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</w:rPr>
        <w:t>«Удовлетворительно/</w:t>
      </w:r>
      <w:r w:rsidRPr="00A60D64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зачтено</w:t>
      </w:r>
      <w:r w:rsidRPr="00A60D64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</w:rPr>
        <w:t>»</w:t>
      </w:r>
      <w:r w:rsidRPr="00A60D6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– ставится за работу, если обучающийся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3D6B3644" w14:textId="77777777" w:rsidR="009A39C4" w:rsidRPr="00A60D64" w:rsidRDefault="009A39C4" w:rsidP="009A39C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A60D64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</w:rPr>
        <w:t>«Неудовлетворительно/не зачтено»</w:t>
      </w:r>
      <w:r w:rsidRPr="00A60D6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550D9356" w14:textId="77777777" w:rsidR="009A39C4" w:rsidRPr="00A60D64" w:rsidRDefault="009A39C4" w:rsidP="009A39C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D0D0D" w:themeColor="text1" w:themeTint="F2"/>
          <w:sz w:val="24"/>
          <w:szCs w:val="24"/>
        </w:rPr>
      </w:pPr>
      <w:r w:rsidRPr="00A60D64">
        <w:rPr>
          <w:rFonts w:ascii="Times New Roman" w:eastAsia="Times New Roman" w:hAnsi="Times New Roman" w:cs="Times New Roman"/>
          <w:i/>
          <w:color w:val="0D0D0D" w:themeColor="text1" w:themeTint="F2"/>
          <w:sz w:val="24"/>
          <w:szCs w:val="24"/>
        </w:rPr>
        <w:t xml:space="preserve">Виды ошибок: </w:t>
      </w:r>
    </w:p>
    <w:p w14:paraId="04DA32C5" w14:textId="77777777" w:rsidR="009A39C4" w:rsidRPr="00A60D64" w:rsidRDefault="009A39C4" w:rsidP="009A39C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D0D0D" w:themeColor="text1" w:themeTint="F2"/>
          <w:sz w:val="24"/>
          <w:szCs w:val="24"/>
        </w:rPr>
      </w:pPr>
      <w:r w:rsidRPr="00A60D64">
        <w:rPr>
          <w:rFonts w:ascii="Times New Roman" w:eastAsia="Times New Roman" w:hAnsi="Times New Roman" w:cs="Times New Roman"/>
          <w:i/>
          <w:color w:val="0D0D0D" w:themeColor="text1" w:themeTint="F2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41DA71F4" w14:textId="77777777" w:rsidR="009A39C4" w:rsidRPr="00A60D64" w:rsidRDefault="009A39C4" w:rsidP="009A39C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D0D0D" w:themeColor="text1" w:themeTint="F2"/>
          <w:sz w:val="24"/>
          <w:szCs w:val="24"/>
        </w:rPr>
      </w:pPr>
      <w:r w:rsidRPr="00A60D64">
        <w:rPr>
          <w:rFonts w:ascii="Times New Roman" w:eastAsia="Times New Roman" w:hAnsi="Times New Roman" w:cs="Times New Roman"/>
          <w:i/>
          <w:color w:val="0D0D0D" w:themeColor="text1" w:themeTint="F2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45274EE" w14:textId="77777777" w:rsidR="009A39C4" w:rsidRPr="00A60D64" w:rsidRDefault="009A39C4" w:rsidP="009A39C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D0D0D" w:themeColor="text1" w:themeTint="F2"/>
          <w:sz w:val="24"/>
          <w:szCs w:val="24"/>
        </w:rPr>
      </w:pPr>
      <w:r w:rsidRPr="00A60D64">
        <w:rPr>
          <w:rFonts w:ascii="Times New Roman" w:eastAsia="Times New Roman" w:hAnsi="Times New Roman" w:cs="Times New Roman"/>
          <w:i/>
          <w:color w:val="0D0D0D" w:themeColor="text1" w:themeTint="F2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1A5CBFC1" w14:textId="77777777" w:rsidR="00EE2874" w:rsidRPr="00A60D64" w:rsidRDefault="00EE2874" w:rsidP="00EE28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</w:rPr>
      </w:pPr>
    </w:p>
    <w:p w14:paraId="73351B2A" w14:textId="77777777" w:rsidR="00EE2874" w:rsidRPr="00A60D64" w:rsidRDefault="00EE2874" w:rsidP="00EE28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</w:rPr>
      </w:pPr>
      <w:r w:rsidRPr="00A60D64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</w:rPr>
        <w:t>Критерии формирования оценок по выполнению курсов</w:t>
      </w:r>
      <w:r w:rsidR="00CC1EDC" w:rsidRPr="00A60D64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</w:rPr>
        <w:t>ой работы</w:t>
      </w:r>
    </w:p>
    <w:p w14:paraId="5760021B" w14:textId="77777777" w:rsidR="00EE2874" w:rsidRPr="00A60D64" w:rsidRDefault="00EE2874" w:rsidP="00EE287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</w:rPr>
      </w:pPr>
      <w:r w:rsidRPr="00A60D64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</w:rPr>
        <w:t xml:space="preserve">«Отлично» </w:t>
      </w:r>
      <w:r w:rsidRPr="00A60D64"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</w:rPr>
        <w:t>ставится в том случае, если обучаемый</w:t>
      </w:r>
    </w:p>
    <w:p w14:paraId="193DBCB9" w14:textId="77777777" w:rsidR="00EE2874" w:rsidRPr="00A60D64" w:rsidRDefault="00EE2874" w:rsidP="00EE28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A60D6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    а) выполнил </w:t>
      </w:r>
      <w:r w:rsidR="00CC1EDC" w:rsidRPr="00A60D6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курсовую работу</w:t>
      </w:r>
      <w:r w:rsidRPr="00A60D6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в полном объеме;</w:t>
      </w:r>
    </w:p>
    <w:p w14:paraId="707DC2CC" w14:textId="77777777" w:rsidR="00EE2874" w:rsidRPr="00A60D64" w:rsidRDefault="00EE2874" w:rsidP="00EE2874">
      <w:p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A60D6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    б) в представленно</w:t>
      </w:r>
      <w:r w:rsidR="00CC1EDC" w:rsidRPr="00A60D6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й</w:t>
      </w:r>
      <w:r w:rsidRPr="00A60D6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CC1EDC" w:rsidRPr="00A60D6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курсовой работе </w:t>
      </w:r>
      <w:r w:rsidRPr="00A60D6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правильно и аккуратно выполнил все записи, таблицы и рисунки, сделал выводы;</w:t>
      </w:r>
    </w:p>
    <w:p w14:paraId="23A6F1CA" w14:textId="77777777" w:rsidR="00EE2874" w:rsidRPr="00A60D64" w:rsidRDefault="00EE2874" w:rsidP="00EE2874">
      <w:p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A60D6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в) графическая часть выполнена в полном объеме и в соответствии с требованиями ГОСТ.</w:t>
      </w:r>
    </w:p>
    <w:p w14:paraId="56969897" w14:textId="77777777" w:rsidR="00EE2874" w:rsidRPr="00A60D64" w:rsidRDefault="00EE2874" w:rsidP="00EE287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</w:rPr>
      </w:pPr>
      <w:r w:rsidRPr="00A60D64"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</w:rPr>
        <w:t xml:space="preserve">     </w:t>
      </w:r>
      <w:r w:rsidRPr="00A60D64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</w:rPr>
        <w:t>«Хорошо»</w:t>
      </w:r>
      <w:r w:rsidRPr="00A60D6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ставится</w:t>
      </w:r>
      <w:r w:rsidRPr="00A60D64"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</w:rPr>
        <w:t xml:space="preserve"> в том случае, если выполнены требования к оценке «отлично», но:</w:t>
      </w:r>
    </w:p>
    <w:p w14:paraId="6A68BA43" w14:textId="77777777" w:rsidR="00EE2874" w:rsidRPr="00A60D64" w:rsidRDefault="00EE2874" w:rsidP="00EE287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A60D6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а) проект выполнен не в той последовательности, которая рекомендовалась в методических указаниях;</w:t>
      </w:r>
    </w:p>
    <w:p w14:paraId="4EBE7B46" w14:textId="77777777" w:rsidR="00EE2874" w:rsidRPr="00A60D64" w:rsidRDefault="00EE2874" w:rsidP="00EE2874">
      <w:pPr>
        <w:widowControl w:val="0"/>
        <w:autoSpaceDE w:val="0"/>
        <w:autoSpaceDN w:val="0"/>
        <w:adjustRightInd w:val="0"/>
        <w:spacing w:after="0" w:line="218" w:lineRule="exact"/>
        <w:ind w:firstLine="284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A60D6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б) или было допущено два-три недочета, или не более одной негрубой ошибки, не влияющей на конечные выводы, и одного недочета.</w:t>
      </w:r>
    </w:p>
    <w:p w14:paraId="7C8C0B96" w14:textId="77777777" w:rsidR="00EE2874" w:rsidRPr="00A60D64" w:rsidRDefault="00EE2874" w:rsidP="00EE287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</w:rPr>
      </w:pPr>
      <w:r w:rsidRPr="00A60D64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</w:rPr>
        <w:t>«Удовлетворительно»</w:t>
      </w:r>
      <w:r w:rsidRPr="00A60D6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ставится</w:t>
      </w:r>
      <w:r w:rsidRPr="00A60D64"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</w:rPr>
        <w:t>, если:</w:t>
      </w:r>
      <w:r w:rsidRPr="00A60D6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проект выполнен не полностью, но объем выполненной части таков, что позволяет получить правильные результаты и выводы, или были допущены следующие ошибки:</w:t>
      </w:r>
    </w:p>
    <w:p w14:paraId="23A56D8F" w14:textId="77777777" w:rsidR="00EE2874" w:rsidRPr="00A60D64" w:rsidRDefault="00EE2874" w:rsidP="00EE287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A60D6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а) допущено в общей сложности не более двух негрубых ошибок (в записях, таблицах, рисунках), непринципиального для данной работы характера, но повлиявших на качество выполнения;</w:t>
      </w:r>
    </w:p>
    <w:p w14:paraId="1C68C85D" w14:textId="77777777" w:rsidR="00EE2874" w:rsidRPr="00A60D64" w:rsidRDefault="00EE2874" w:rsidP="00EE287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A60D6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б) или проект выполнен не полностью, однако объем выполненной части таков, что позволяет получить правильные результаты и выводы по основным, принципиально важным задачам проекта;</w:t>
      </w:r>
    </w:p>
    <w:p w14:paraId="7ADB6136" w14:textId="77777777" w:rsidR="00EE2874" w:rsidRPr="00A60D64" w:rsidRDefault="00EE2874" w:rsidP="00EE287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A60D6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lastRenderedPageBreak/>
        <w:t xml:space="preserve">в) допущены ошибки при выполнении графической части проекта (несоответствие масштабу, полученным расчетам размеров), но при условии, что приведены все требуемые чертежи и выбранное оборудование. </w:t>
      </w:r>
    </w:p>
    <w:p w14:paraId="4D2D551E" w14:textId="77777777" w:rsidR="00EE2874" w:rsidRPr="00A60D64" w:rsidRDefault="00EE2874" w:rsidP="00EE287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</w:rPr>
      </w:pPr>
      <w:r w:rsidRPr="00A60D64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</w:rPr>
        <w:t xml:space="preserve">«Неудовлетворительно» </w:t>
      </w:r>
      <w:r w:rsidRPr="00A60D6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ставится</w:t>
      </w:r>
      <w:r w:rsidRPr="00A60D64"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</w:rPr>
        <w:t xml:space="preserve"> в том случае, если:</w:t>
      </w:r>
    </w:p>
    <w:p w14:paraId="5F274D84" w14:textId="77777777" w:rsidR="00EE2874" w:rsidRPr="00A60D64" w:rsidRDefault="00EE2874" w:rsidP="00EE287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A60D6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а) работа выполнена не полностью, и объем выполненной части работы не позволяет сделать правильных выводов,</w:t>
      </w:r>
    </w:p>
    <w:p w14:paraId="01D5B732" w14:textId="77777777" w:rsidR="00EE2874" w:rsidRPr="00A60D64" w:rsidRDefault="00EE2874" w:rsidP="00EE287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D0D0D" w:themeColor="text1" w:themeTint="F2"/>
          <w:sz w:val="20"/>
          <w:szCs w:val="20"/>
        </w:rPr>
      </w:pPr>
      <w:r w:rsidRPr="00A60D64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б) или в работе обнаружились в совокупности все недостатки, отмеченные в требованиях к оценке «3»</w:t>
      </w:r>
      <w:r w:rsidRPr="00A60D64">
        <w:rPr>
          <w:rFonts w:ascii="Times New Roman" w:eastAsia="Times New Roman" w:hAnsi="Times New Roman" w:cs="Times New Roman"/>
          <w:color w:val="0D0D0D" w:themeColor="text1" w:themeTint="F2"/>
          <w:sz w:val="20"/>
          <w:szCs w:val="20"/>
        </w:rPr>
        <w:t>.</w:t>
      </w:r>
    </w:p>
    <w:p w14:paraId="7EE19E66" w14:textId="77777777" w:rsidR="009A39C4" w:rsidRPr="00A60D64" w:rsidRDefault="009A39C4" w:rsidP="009A39C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D0D0D" w:themeColor="text1" w:themeTint="F2"/>
          <w:sz w:val="24"/>
          <w:szCs w:val="24"/>
        </w:rPr>
      </w:pPr>
    </w:p>
    <w:p w14:paraId="3086B9D3" w14:textId="77777777" w:rsidR="009A39C4" w:rsidRPr="00A60D64" w:rsidRDefault="009A39C4" w:rsidP="009A39C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D0D0D" w:themeColor="text1" w:themeTint="F2"/>
          <w:sz w:val="24"/>
          <w:szCs w:val="24"/>
        </w:rPr>
      </w:pPr>
      <w:r w:rsidRPr="00A60D64">
        <w:rPr>
          <w:rFonts w:ascii="Times New Roman" w:hAnsi="Times New Roman"/>
          <w:b/>
          <w:color w:val="0D0D0D" w:themeColor="text1" w:themeTint="F2"/>
          <w:sz w:val="24"/>
          <w:szCs w:val="24"/>
        </w:rPr>
        <w:t>Критерии формирования оценок по экзамену</w:t>
      </w:r>
    </w:p>
    <w:p w14:paraId="3B93AD7E" w14:textId="77777777" w:rsidR="009A39C4" w:rsidRPr="00A60D64" w:rsidRDefault="009A39C4" w:rsidP="009A39C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A60D64">
        <w:rPr>
          <w:rFonts w:ascii="Times New Roman" w:hAnsi="Times New Roman"/>
          <w:b/>
          <w:color w:val="0D0D0D" w:themeColor="text1" w:themeTint="F2"/>
          <w:sz w:val="24"/>
          <w:szCs w:val="24"/>
        </w:rPr>
        <w:t>«</w:t>
      </w:r>
      <w:r w:rsidRPr="00A60D64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Отлично</w:t>
      </w:r>
      <w:r w:rsidRPr="00A60D64">
        <w:rPr>
          <w:rFonts w:ascii="Times New Roman" w:hAnsi="Times New Roman"/>
          <w:b/>
          <w:color w:val="0D0D0D" w:themeColor="text1" w:themeTint="F2"/>
          <w:sz w:val="24"/>
          <w:szCs w:val="24"/>
        </w:rPr>
        <w:t xml:space="preserve">» – </w:t>
      </w:r>
      <w:r w:rsidRPr="00A60D64">
        <w:rPr>
          <w:rFonts w:ascii="Times New Roman" w:hAnsi="Times New Roman"/>
          <w:color w:val="0D0D0D" w:themeColor="text1" w:themeTint="F2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2B738C72" w14:textId="77777777" w:rsidR="009A39C4" w:rsidRPr="00A60D64" w:rsidRDefault="009A39C4" w:rsidP="009A39C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A60D64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</w:rPr>
        <w:t>«</w:t>
      </w:r>
      <w:r w:rsidRPr="00A60D64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Хорошо</w:t>
      </w:r>
      <w:r w:rsidRPr="00A60D64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</w:rPr>
        <w:t xml:space="preserve">» </w:t>
      </w:r>
      <w:r w:rsidRPr="00A60D64"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</w:rPr>
        <w:t>– студент</w:t>
      </w:r>
      <w:r w:rsidRPr="00A60D64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60D64"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</w:rPr>
        <w:t xml:space="preserve">незначительные ошибки и неточности. </w:t>
      </w:r>
    </w:p>
    <w:p w14:paraId="0ADFCACF" w14:textId="77777777" w:rsidR="009A39C4" w:rsidRPr="00A60D64" w:rsidRDefault="009A39C4" w:rsidP="009A39C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</w:rPr>
      </w:pPr>
      <w:r w:rsidRPr="00A60D64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</w:rPr>
        <w:t xml:space="preserve">«Удовлетворительно» </w:t>
      </w:r>
      <w:r w:rsidRPr="00A60D64"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</w:rPr>
        <w:t>– студент допустил существенные ошибки</w:t>
      </w:r>
      <w:r w:rsidRPr="00A60D64">
        <w:rPr>
          <w:rFonts w:ascii="Times New Roman" w:hAnsi="Times New Roman"/>
          <w:color w:val="0D0D0D" w:themeColor="text1" w:themeTint="F2"/>
          <w:sz w:val="24"/>
          <w:szCs w:val="24"/>
        </w:rPr>
        <w:t>.</w:t>
      </w:r>
      <w:r w:rsidRPr="00A60D64"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</w:rPr>
        <w:t xml:space="preserve"> </w:t>
      </w:r>
    </w:p>
    <w:p w14:paraId="46740F10" w14:textId="77777777" w:rsidR="009A39C4" w:rsidRPr="00A60D64" w:rsidRDefault="009A39C4" w:rsidP="009A39C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60D64">
        <w:rPr>
          <w:rFonts w:ascii="Times New Roman" w:hAnsi="Times New Roman"/>
          <w:b/>
          <w:color w:val="0D0D0D" w:themeColor="text1" w:themeTint="F2"/>
          <w:sz w:val="24"/>
          <w:szCs w:val="24"/>
        </w:rPr>
        <w:t xml:space="preserve">«Неудовлетворительно» </w:t>
      </w:r>
      <w:r w:rsidRPr="00A60D64">
        <w:rPr>
          <w:rFonts w:ascii="Times New Roman" w:hAnsi="Times New Roman"/>
          <w:color w:val="0D0D0D" w:themeColor="text1" w:themeTint="F2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7E9B9AEA" w14:textId="77777777" w:rsidR="009A39C4" w:rsidRPr="00A60D64" w:rsidRDefault="009A39C4" w:rsidP="009A39C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14:paraId="32930802" w14:textId="77777777" w:rsidR="0083287F" w:rsidRPr="00A60D64" w:rsidRDefault="0083287F" w:rsidP="00190C1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sectPr w:rsidR="0083287F" w:rsidRPr="00A60D64" w:rsidSect="00D7468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28F6DF" w14:textId="77777777" w:rsidR="0099309F" w:rsidRPr="00E91A24" w:rsidRDefault="0099309F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endnote>
  <w:endnote w:type="continuationSeparator" w:id="0">
    <w:p w14:paraId="48BD6797" w14:textId="77777777" w:rsidR="0099309F" w:rsidRPr="00E91A24" w:rsidRDefault="0099309F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35E90" w14:textId="77777777" w:rsidR="0099309F" w:rsidRPr="00E91A24" w:rsidRDefault="0099309F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footnote>
  <w:footnote w:type="continuationSeparator" w:id="0">
    <w:p w14:paraId="2C2B903D" w14:textId="77777777" w:rsidR="0099309F" w:rsidRPr="00E91A24" w:rsidRDefault="0099309F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footnote>
  <w:footnote w:id="1">
    <w:p w14:paraId="157BCE80" w14:textId="77777777" w:rsidR="00AA5877" w:rsidRPr="00A80977" w:rsidRDefault="00AA5877" w:rsidP="00190C10">
      <w:pPr>
        <w:pStyle w:val="af"/>
        <w:jc w:val="both"/>
      </w:pPr>
      <w:r w:rsidRPr="00A80977">
        <w:rPr>
          <w:rStyle w:val="af1"/>
        </w:rPr>
        <w:footnoteRef/>
      </w:r>
      <w:r w:rsidRPr="00A80977">
        <w:t xml:space="preserve"> 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83E34"/>
    <w:multiLevelType w:val="hybridMultilevel"/>
    <w:tmpl w:val="E5B4DE2C"/>
    <w:lvl w:ilvl="0" w:tplc="8A462F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0543B6E"/>
    <w:multiLevelType w:val="hybridMultilevel"/>
    <w:tmpl w:val="3BCA14F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C4F17"/>
    <w:multiLevelType w:val="hybridMultilevel"/>
    <w:tmpl w:val="048E3D2C"/>
    <w:lvl w:ilvl="0" w:tplc="95FA271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C6D96"/>
    <w:multiLevelType w:val="hybridMultilevel"/>
    <w:tmpl w:val="7A92D1FA"/>
    <w:lvl w:ilvl="0" w:tplc="CF0A53C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C0831DD"/>
    <w:multiLevelType w:val="hybridMultilevel"/>
    <w:tmpl w:val="4D3EB2D4"/>
    <w:lvl w:ilvl="0" w:tplc="95FA271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95FA2716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B71F3"/>
    <w:multiLevelType w:val="hybridMultilevel"/>
    <w:tmpl w:val="727C8FD8"/>
    <w:lvl w:ilvl="0" w:tplc="95FA271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95FA2716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813D1"/>
    <w:multiLevelType w:val="hybridMultilevel"/>
    <w:tmpl w:val="3BCA14F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8B643E4"/>
    <w:multiLevelType w:val="hybridMultilevel"/>
    <w:tmpl w:val="62A8653C"/>
    <w:lvl w:ilvl="0" w:tplc="95FA271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95FA2716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22EB5"/>
    <w:multiLevelType w:val="hybridMultilevel"/>
    <w:tmpl w:val="3578A2B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F4C6AAA"/>
    <w:multiLevelType w:val="hybridMultilevel"/>
    <w:tmpl w:val="86BC76D4"/>
    <w:lvl w:ilvl="0" w:tplc="95FA271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943220"/>
    <w:multiLevelType w:val="hybridMultilevel"/>
    <w:tmpl w:val="70E0E228"/>
    <w:lvl w:ilvl="0" w:tplc="95FA271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1D1A8E"/>
    <w:multiLevelType w:val="hybridMultilevel"/>
    <w:tmpl w:val="3BCA14F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DB12D20"/>
    <w:multiLevelType w:val="hybridMultilevel"/>
    <w:tmpl w:val="83140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377D63"/>
    <w:multiLevelType w:val="hybridMultilevel"/>
    <w:tmpl w:val="3578A2B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80013F5"/>
    <w:multiLevelType w:val="hybridMultilevel"/>
    <w:tmpl w:val="BB28A4E6"/>
    <w:lvl w:ilvl="0" w:tplc="95FA271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95FA2716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9D358D"/>
    <w:multiLevelType w:val="hybridMultilevel"/>
    <w:tmpl w:val="A8D2ECF6"/>
    <w:lvl w:ilvl="0" w:tplc="76A04502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7" w15:restartNumberingAfterBreak="0">
    <w:nsid w:val="42F85502"/>
    <w:multiLevelType w:val="multilevel"/>
    <w:tmpl w:val="C4EC12DC"/>
    <w:lvl w:ilvl="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8" w15:restartNumberingAfterBreak="0">
    <w:nsid w:val="539007D1"/>
    <w:multiLevelType w:val="hybridMultilevel"/>
    <w:tmpl w:val="F784299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4935ADA"/>
    <w:multiLevelType w:val="hybridMultilevel"/>
    <w:tmpl w:val="2A3CC76C"/>
    <w:lvl w:ilvl="0" w:tplc="95FA271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95FA2716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7722BB"/>
    <w:multiLevelType w:val="hybridMultilevel"/>
    <w:tmpl w:val="378E9ACA"/>
    <w:lvl w:ilvl="0" w:tplc="CBF4F97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95FA2716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C4544D"/>
    <w:multiLevelType w:val="hybridMultilevel"/>
    <w:tmpl w:val="D0C0DD8C"/>
    <w:lvl w:ilvl="0" w:tplc="EF0E79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D177BB5"/>
    <w:multiLevelType w:val="hybridMultilevel"/>
    <w:tmpl w:val="61B6EA12"/>
    <w:lvl w:ilvl="0" w:tplc="95FA271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95FA2716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7A2B7C"/>
    <w:multiLevelType w:val="hybridMultilevel"/>
    <w:tmpl w:val="DD2C86A0"/>
    <w:lvl w:ilvl="0" w:tplc="95FA271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95FA2716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206252"/>
    <w:multiLevelType w:val="hybridMultilevel"/>
    <w:tmpl w:val="C3343E0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65F95738"/>
    <w:multiLevelType w:val="hybridMultilevel"/>
    <w:tmpl w:val="75B66BE6"/>
    <w:lvl w:ilvl="0" w:tplc="95FA271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95FA2716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BB2046"/>
    <w:multiLevelType w:val="hybridMultilevel"/>
    <w:tmpl w:val="97A29B78"/>
    <w:lvl w:ilvl="0" w:tplc="95FA271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95FA2716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796862"/>
    <w:multiLevelType w:val="hybridMultilevel"/>
    <w:tmpl w:val="3ED00B3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5C6638"/>
    <w:multiLevelType w:val="hybridMultilevel"/>
    <w:tmpl w:val="B91AC90A"/>
    <w:lvl w:ilvl="0" w:tplc="2FCAA7B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9E2B02"/>
    <w:multiLevelType w:val="hybridMultilevel"/>
    <w:tmpl w:val="3BCA14F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7F6C1A5B"/>
    <w:multiLevelType w:val="hybridMultilevel"/>
    <w:tmpl w:val="A3F691CE"/>
    <w:lvl w:ilvl="0" w:tplc="95FA271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1"/>
  </w:num>
  <w:num w:numId="3">
    <w:abstractNumId w:val="26"/>
  </w:num>
  <w:num w:numId="4">
    <w:abstractNumId w:val="20"/>
  </w:num>
  <w:num w:numId="5">
    <w:abstractNumId w:val="25"/>
  </w:num>
  <w:num w:numId="6">
    <w:abstractNumId w:val="8"/>
  </w:num>
  <w:num w:numId="7">
    <w:abstractNumId w:val="10"/>
  </w:num>
  <w:num w:numId="8">
    <w:abstractNumId w:val="3"/>
  </w:num>
  <w:num w:numId="9">
    <w:abstractNumId w:val="23"/>
  </w:num>
  <w:num w:numId="10">
    <w:abstractNumId w:val="6"/>
  </w:num>
  <w:num w:numId="11">
    <w:abstractNumId w:val="15"/>
  </w:num>
  <w:num w:numId="12">
    <w:abstractNumId w:val="22"/>
  </w:num>
  <w:num w:numId="13">
    <w:abstractNumId w:val="19"/>
  </w:num>
  <w:num w:numId="14">
    <w:abstractNumId w:val="5"/>
  </w:num>
  <w:num w:numId="15">
    <w:abstractNumId w:val="2"/>
  </w:num>
  <w:num w:numId="16">
    <w:abstractNumId w:val="4"/>
  </w:num>
  <w:num w:numId="17">
    <w:abstractNumId w:val="16"/>
  </w:num>
  <w:num w:numId="18">
    <w:abstractNumId w:val="21"/>
  </w:num>
  <w:num w:numId="19">
    <w:abstractNumId w:val="0"/>
  </w:num>
  <w:num w:numId="20">
    <w:abstractNumId w:val="13"/>
  </w:num>
  <w:num w:numId="21">
    <w:abstractNumId w:val="9"/>
  </w:num>
  <w:num w:numId="22">
    <w:abstractNumId w:val="14"/>
  </w:num>
  <w:num w:numId="23">
    <w:abstractNumId w:val="18"/>
  </w:num>
  <w:num w:numId="24">
    <w:abstractNumId w:val="24"/>
  </w:num>
  <w:num w:numId="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2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0D1"/>
    <w:rsid w:val="00004353"/>
    <w:rsid w:val="0001276C"/>
    <w:rsid w:val="000140A1"/>
    <w:rsid w:val="00016440"/>
    <w:rsid w:val="000219A4"/>
    <w:rsid w:val="000221BA"/>
    <w:rsid w:val="000311B2"/>
    <w:rsid w:val="000418E8"/>
    <w:rsid w:val="000441D1"/>
    <w:rsid w:val="00044AF2"/>
    <w:rsid w:val="00046C93"/>
    <w:rsid w:val="00062AE5"/>
    <w:rsid w:val="00073355"/>
    <w:rsid w:val="00073AA6"/>
    <w:rsid w:val="00074303"/>
    <w:rsid w:val="00077241"/>
    <w:rsid w:val="00080128"/>
    <w:rsid w:val="00081D4F"/>
    <w:rsid w:val="00094DB4"/>
    <w:rsid w:val="00096092"/>
    <w:rsid w:val="000A7F46"/>
    <w:rsid w:val="000C4EFD"/>
    <w:rsid w:val="000C5B77"/>
    <w:rsid w:val="000F1DB1"/>
    <w:rsid w:val="000F2E68"/>
    <w:rsid w:val="000F4FD9"/>
    <w:rsid w:val="000F6D37"/>
    <w:rsid w:val="001029A4"/>
    <w:rsid w:val="001111B8"/>
    <w:rsid w:val="001167C0"/>
    <w:rsid w:val="00117631"/>
    <w:rsid w:val="00127FC1"/>
    <w:rsid w:val="00130C4E"/>
    <w:rsid w:val="00157F6F"/>
    <w:rsid w:val="001639E4"/>
    <w:rsid w:val="001763C1"/>
    <w:rsid w:val="00187676"/>
    <w:rsid w:val="00187D4C"/>
    <w:rsid w:val="00190C10"/>
    <w:rsid w:val="00196B9A"/>
    <w:rsid w:val="001A0BF5"/>
    <w:rsid w:val="001A7319"/>
    <w:rsid w:val="001C46BE"/>
    <w:rsid w:val="001C5A81"/>
    <w:rsid w:val="001D6D46"/>
    <w:rsid w:val="001F5381"/>
    <w:rsid w:val="00211D69"/>
    <w:rsid w:val="00221959"/>
    <w:rsid w:val="00222EF6"/>
    <w:rsid w:val="0023609A"/>
    <w:rsid w:val="002402BE"/>
    <w:rsid w:val="00254A85"/>
    <w:rsid w:val="002807C8"/>
    <w:rsid w:val="00280A04"/>
    <w:rsid w:val="002831AA"/>
    <w:rsid w:val="00291733"/>
    <w:rsid w:val="00292623"/>
    <w:rsid w:val="0029411E"/>
    <w:rsid w:val="00295709"/>
    <w:rsid w:val="002A2724"/>
    <w:rsid w:val="002A34CD"/>
    <w:rsid w:val="002A352D"/>
    <w:rsid w:val="002B2355"/>
    <w:rsid w:val="002C0C04"/>
    <w:rsid w:val="002C5C56"/>
    <w:rsid w:val="002D2065"/>
    <w:rsid w:val="002D3981"/>
    <w:rsid w:val="002D4FD0"/>
    <w:rsid w:val="002E311A"/>
    <w:rsid w:val="00316DC3"/>
    <w:rsid w:val="00321459"/>
    <w:rsid w:val="0032163E"/>
    <w:rsid w:val="00334307"/>
    <w:rsid w:val="00341D8D"/>
    <w:rsid w:val="003446A8"/>
    <w:rsid w:val="003505E1"/>
    <w:rsid w:val="00356001"/>
    <w:rsid w:val="003569CF"/>
    <w:rsid w:val="00360FEC"/>
    <w:rsid w:val="00363FC4"/>
    <w:rsid w:val="00365FCC"/>
    <w:rsid w:val="003725BF"/>
    <w:rsid w:val="00373AD0"/>
    <w:rsid w:val="00376A49"/>
    <w:rsid w:val="00383542"/>
    <w:rsid w:val="0038621F"/>
    <w:rsid w:val="00386435"/>
    <w:rsid w:val="003872AC"/>
    <w:rsid w:val="0039396B"/>
    <w:rsid w:val="00393EF8"/>
    <w:rsid w:val="00395435"/>
    <w:rsid w:val="0039626B"/>
    <w:rsid w:val="003A281D"/>
    <w:rsid w:val="003A3EC6"/>
    <w:rsid w:val="003B0E76"/>
    <w:rsid w:val="003C4ED6"/>
    <w:rsid w:val="003C5274"/>
    <w:rsid w:val="003C6386"/>
    <w:rsid w:val="003D34B4"/>
    <w:rsid w:val="003D7E8A"/>
    <w:rsid w:val="00403D07"/>
    <w:rsid w:val="00404203"/>
    <w:rsid w:val="004100D7"/>
    <w:rsid w:val="0041132A"/>
    <w:rsid w:val="00415A5F"/>
    <w:rsid w:val="004224F0"/>
    <w:rsid w:val="00424302"/>
    <w:rsid w:val="0042615C"/>
    <w:rsid w:val="0043260C"/>
    <w:rsid w:val="00441D7A"/>
    <w:rsid w:val="00445022"/>
    <w:rsid w:val="004509DD"/>
    <w:rsid w:val="004618E0"/>
    <w:rsid w:val="00484B5B"/>
    <w:rsid w:val="00494590"/>
    <w:rsid w:val="004951CA"/>
    <w:rsid w:val="00496A38"/>
    <w:rsid w:val="004A2076"/>
    <w:rsid w:val="004B1EF9"/>
    <w:rsid w:val="004B33E2"/>
    <w:rsid w:val="004C438E"/>
    <w:rsid w:val="004D2B4B"/>
    <w:rsid w:val="004F0540"/>
    <w:rsid w:val="004F0975"/>
    <w:rsid w:val="00501016"/>
    <w:rsid w:val="00504783"/>
    <w:rsid w:val="00507F50"/>
    <w:rsid w:val="00516D40"/>
    <w:rsid w:val="00523283"/>
    <w:rsid w:val="00535927"/>
    <w:rsid w:val="00540C7E"/>
    <w:rsid w:val="0054235F"/>
    <w:rsid w:val="005476CB"/>
    <w:rsid w:val="0055332A"/>
    <w:rsid w:val="00561926"/>
    <w:rsid w:val="00562B23"/>
    <w:rsid w:val="00565489"/>
    <w:rsid w:val="00565574"/>
    <w:rsid w:val="005718A4"/>
    <w:rsid w:val="005B20E7"/>
    <w:rsid w:val="005C7D46"/>
    <w:rsid w:val="005D2965"/>
    <w:rsid w:val="005D4F9D"/>
    <w:rsid w:val="005D67EC"/>
    <w:rsid w:val="005E76B5"/>
    <w:rsid w:val="00613F68"/>
    <w:rsid w:val="006268EA"/>
    <w:rsid w:val="00627B87"/>
    <w:rsid w:val="006300B1"/>
    <w:rsid w:val="00630DEB"/>
    <w:rsid w:val="006346AB"/>
    <w:rsid w:val="00636E8A"/>
    <w:rsid w:val="006438CD"/>
    <w:rsid w:val="00657B2D"/>
    <w:rsid w:val="006609F3"/>
    <w:rsid w:val="0066415A"/>
    <w:rsid w:val="006651BE"/>
    <w:rsid w:val="006655B2"/>
    <w:rsid w:val="00670554"/>
    <w:rsid w:val="00674221"/>
    <w:rsid w:val="00677AB5"/>
    <w:rsid w:val="00687152"/>
    <w:rsid w:val="006B0D6B"/>
    <w:rsid w:val="006B2248"/>
    <w:rsid w:val="006B2AE1"/>
    <w:rsid w:val="006B4C0A"/>
    <w:rsid w:val="006B504E"/>
    <w:rsid w:val="006B63AA"/>
    <w:rsid w:val="006C102A"/>
    <w:rsid w:val="006C4499"/>
    <w:rsid w:val="006C5C38"/>
    <w:rsid w:val="006D06EA"/>
    <w:rsid w:val="006D1716"/>
    <w:rsid w:val="006D603D"/>
    <w:rsid w:val="006E254F"/>
    <w:rsid w:val="006E67AA"/>
    <w:rsid w:val="00722DC8"/>
    <w:rsid w:val="0073184B"/>
    <w:rsid w:val="00746539"/>
    <w:rsid w:val="00763B09"/>
    <w:rsid w:val="00770DB3"/>
    <w:rsid w:val="007732EF"/>
    <w:rsid w:val="00782391"/>
    <w:rsid w:val="0078280A"/>
    <w:rsid w:val="00785FD2"/>
    <w:rsid w:val="0079087D"/>
    <w:rsid w:val="007A14BC"/>
    <w:rsid w:val="007A1ECB"/>
    <w:rsid w:val="007E0A1D"/>
    <w:rsid w:val="007E4BCD"/>
    <w:rsid w:val="007E7A35"/>
    <w:rsid w:val="007F7DD0"/>
    <w:rsid w:val="00811E8C"/>
    <w:rsid w:val="008127AD"/>
    <w:rsid w:val="00826327"/>
    <w:rsid w:val="00830658"/>
    <w:rsid w:val="0083287F"/>
    <w:rsid w:val="00833F2A"/>
    <w:rsid w:val="0083403B"/>
    <w:rsid w:val="00834ECE"/>
    <w:rsid w:val="00837E6F"/>
    <w:rsid w:val="00843C3A"/>
    <w:rsid w:val="00845CEC"/>
    <w:rsid w:val="00851609"/>
    <w:rsid w:val="008523D6"/>
    <w:rsid w:val="00865183"/>
    <w:rsid w:val="00871974"/>
    <w:rsid w:val="00881206"/>
    <w:rsid w:val="00881D5F"/>
    <w:rsid w:val="00884395"/>
    <w:rsid w:val="00890173"/>
    <w:rsid w:val="008A193A"/>
    <w:rsid w:val="008A21DB"/>
    <w:rsid w:val="008B5918"/>
    <w:rsid w:val="008D0CD4"/>
    <w:rsid w:val="008D4EEE"/>
    <w:rsid w:val="008E661E"/>
    <w:rsid w:val="008F29A1"/>
    <w:rsid w:val="008F52C1"/>
    <w:rsid w:val="00904B1E"/>
    <w:rsid w:val="009156C9"/>
    <w:rsid w:val="009267DE"/>
    <w:rsid w:val="00931CFE"/>
    <w:rsid w:val="00935D2F"/>
    <w:rsid w:val="00941ACD"/>
    <w:rsid w:val="00955133"/>
    <w:rsid w:val="00970789"/>
    <w:rsid w:val="009725F3"/>
    <w:rsid w:val="00987CF8"/>
    <w:rsid w:val="0099309F"/>
    <w:rsid w:val="009A39C4"/>
    <w:rsid w:val="009A6863"/>
    <w:rsid w:val="009B2CB0"/>
    <w:rsid w:val="009B40B7"/>
    <w:rsid w:val="009C0AEC"/>
    <w:rsid w:val="009C4681"/>
    <w:rsid w:val="009F3799"/>
    <w:rsid w:val="00A04FF1"/>
    <w:rsid w:val="00A066F2"/>
    <w:rsid w:val="00A06A8D"/>
    <w:rsid w:val="00A110D1"/>
    <w:rsid w:val="00A11B5C"/>
    <w:rsid w:val="00A267C1"/>
    <w:rsid w:val="00A26B69"/>
    <w:rsid w:val="00A3340D"/>
    <w:rsid w:val="00A3712D"/>
    <w:rsid w:val="00A40D32"/>
    <w:rsid w:val="00A55F57"/>
    <w:rsid w:val="00A571CD"/>
    <w:rsid w:val="00A602B7"/>
    <w:rsid w:val="00A60D64"/>
    <w:rsid w:val="00A66B9C"/>
    <w:rsid w:val="00A71F52"/>
    <w:rsid w:val="00A728D1"/>
    <w:rsid w:val="00A757CC"/>
    <w:rsid w:val="00A84277"/>
    <w:rsid w:val="00A91F87"/>
    <w:rsid w:val="00A9537D"/>
    <w:rsid w:val="00A97A7D"/>
    <w:rsid w:val="00AA5877"/>
    <w:rsid w:val="00AA7F5A"/>
    <w:rsid w:val="00AB1D9A"/>
    <w:rsid w:val="00AC0493"/>
    <w:rsid w:val="00AC2E6B"/>
    <w:rsid w:val="00AD6E00"/>
    <w:rsid w:val="00AE0F15"/>
    <w:rsid w:val="00AF22D1"/>
    <w:rsid w:val="00AF3E5A"/>
    <w:rsid w:val="00AF50C8"/>
    <w:rsid w:val="00AF68CC"/>
    <w:rsid w:val="00B26647"/>
    <w:rsid w:val="00B331DE"/>
    <w:rsid w:val="00B46D12"/>
    <w:rsid w:val="00B560DF"/>
    <w:rsid w:val="00B64DB1"/>
    <w:rsid w:val="00B80066"/>
    <w:rsid w:val="00B83258"/>
    <w:rsid w:val="00B870E2"/>
    <w:rsid w:val="00B902E2"/>
    <w:rsid w:val="00B976A3"/>
    <w:rsid w:val="00BB62ED"/>
    <w:rsid w:val="00BC1CB8"/>
    <w:rsid w:val="00BC20F6"/>
    <w:rsid w:val="00BD1B4A"/>
    <w:rsid w:val="00BD7D88"/>
    <w:rsid w:val="00BE1422"/>
    <w:rsid w:val="00BE1892"/>
    <w:rsid w:val="00BE7E8D"/>
    <w:rsid w:val="00BF36A8"/>
    <w:rsid w:val="00BF5C9C"/>
    <w:rsid w:val="00BF7950"/>
    <w:rsid w:val="00C0159D"/>
    <w:rsid w:val="00C3249B"/>
    <w:rsid w:val="00C32BC5"/>
    <w:rsid w:val="00C36279"/>
    <w:rsid w:val="00C42013"/>
    <w:rsid w:val="00C45354"/>
    <w:rsid w:val="00C5410A"/>
    <w:rsid w:val="00C61AAE"/>
    <w:rsid w:val="00C625D5"/>
    <w:rsid w:val="00C6339C"/>
    <w:rsid w:val="00C641F9"/>
    <w:rsid w:val="00C64960"/>
    <w:rsid w:val="00C65A42"/>
    <w:rsid w:val="00C73AAC"/>
    <w:rsid w:val="00C93F5D"/>
    <w:rsid w:val="00CB17AD"/>
    <w:rsid w:val="00CB4433"/>
    <w:rsid w:val="00CB63B5"/>
    <w:rsid w:val="00CC1EDC"/>
    <w:rsid w:val="00CC26A8"/>
    <w:rsid w:val="00CC6392"/>
    <w:rsid w:val="00CC751C"/>
    <w:rsid w:val="00CD3AAD"/>
    <w:rsid w:val="00CE0A00"/>
    <w:rsid w:val="00CE23C5"/>
    <w:rsid w:val="00CE52C7"/>
    <w:rsid w:val="00CF3D27"/>
    <w:rsid w:val="00D046D3"/>
    <w:rsid w:val="00D1593D"/>
    <w:rsid w:val="00D15C8D"/>
    <w:rsid w:val="00D16C85"/>
    <w:rsid w:val="00D30CDE"/>
    <w:rsid w:val="00D32022"/>
    <w:rsid w:val="00D36224"/>
    <w:rsid w:val="00D37195"/>
    <w:rsid w:val="00D422DF"/>
    <w:rsid w:val="00D43A3F"/>
    <w:rsid w:val="00D440E6"/>
    <w:rsid w:val="00D53E42"/>
    <w:rsid w:val="00D60A48"/>
    <w:rsid w:val="00D66759"/>
    <w:rsid w:val="00D6697B"/>
    <w:rsid w:val="00D74685"/>
    <w:rsid w:val="00D83A18"/>
    <w:rsid w:val="00D9558F"/>
    <w:rsid w:val="00DA06E7"/>
    <w:rsid w:val="00DB243B"/>
    <w:rsid w:val="00DB426E"/>
    <w:rsid w:val="00DB628F"/>
    <w:rsid w:val="00DC039C"/>
    <w:rsid w:val="00DD3F53"/>
    <w:rsid w:val="00DD67AF"/>
    <w:rsid w:val="00DE329E"/>
    <w:rsid w:val="00E04BE1"/>
    <w:rsid w:val="00E072ED"/>
    <w:rsid w:val="00E16242"/>
    <w:rsid w:val="00E33659"/>
    <w:rsid w:val="00E46A79"/>
    <w:rsid w:val="00E5112C"/>
    <w:rsid w:val="00E543C0"/>
    <w:rsid w:val="00E74C9A"/>
    <w:rsid w:val="00E80592"/>
    <w:rsid w:val="00E90C14"/>
    <w:rsid w:val="00E91A24"/>
    <w:rsid w:val="00EC1A8A"/>
    <w:rsid w:val="00EC4F3C"/>
    <w:rsid w:val="00EC7B30"/>
    <w:rsid w:val="00ED2367"/>
    <w:rsid w:val="00ED2D25"/>
    <w:rsid w:val="00ED3F97"/>
    <w:rsid w:val="00ED6645"/>
    <w:rsid w:val="00ED71AC"/>
    <w:rsid w:val="00ED724B"/>
    <w:rsid w:val="00EE2874"/>
    <w:rsid w:val="00EE5360"/>
    <w:rsid w:val="00EF53D6"/>
    <w:rsid w:val="00F0163A"/>
    <w:rsid w:val="00F137D1"/>
    <w:rsid w:val="00F2036B"/>
    <w:rsid w:val="00F214EC"/>
    <w:rsid w:val="00F23048"/>
    <w:rsid w:val="00F27E27"/>
    <w:rsid w:val="00F438B8"/>
    <w:rsid w:val="00F46A34"/>
    <w:rsid w:val="00F4708B"/>
    <w:rsid w:val="00F55834"/>
    <w:rsid w:val="00F575FB"/>
    <w:rsid w:val="00F60D3F"/>
    <w:rsid w:val="00F650AD"/>
    <w:rsid w:val="00F77B98"/>
    <w:rsid w:val="00F8470D"/>
    <w:rsid w:val="00FA68E6"/>
    <w:rsid w:val="00FB05C6"/>
    <w:rsid w:val="00FB3838"/>
    <w:rsid w:val="00FB49D1"/>
    <w:rsid w:val="00FC406A"/>
    <w:rsid w:val="00FC647E"/>
    <w:rsid w:val="00FD4D15"/>
    <w:rsid w:val="00FE47B2"/>
    <w:rsid w:val="00FF4D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94D84"/>
  <w15:docId w15:val="{8DBDCFC4-D3AA-4998-B2CE-82EAFA3C6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918"/>
  </w:style>
  <w:style w:type="paragraph" w:styleId="1">
    <w:name w:val="heading 1"/>
    <w:basedOn w:val="a"/>
    <w:next w:val="a"/>
    <w:link w:val="10"/>
    <w:uiPriority w:val="9"/>
    <w:qFormat/>
    <w:rsid w:val="006655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111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71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38621F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10D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3">
    <w:name w:val="Table Grid"/>
    <w:basedOn w:val="a1"/>
    <w:uiPriority w:val="59"/>
    <w:rsid w:val="00E072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072E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111B8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onsPlusNormal">
    <w:name w:val="ConsPlusNormal"/>
    <w:rsid w:val="001111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862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8621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5">
    <w:name w:val="Body Text Indent"/>
    <w:basedOn w:val="a"/>
    <w:link w:val="a6"/>
    <w:unhideWhenUsed/>
    <w:rsid w:val="0038621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8621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"/>
    <w:basedOn w:val="a"/>
    <w:next w:val="a"/>
    <w:rsid w:val="0038621F"/>
    <w:pPr>
      <w:keepNext/>
      <w:spacing w:after="0" w:line="240" w:lineRule="auto"/>
      <w:jc w:val="center"/>
    </w:pPr>
    <w:rPr>
      <w:rFonts w:ascii="TimesET" w:eastAsia="Calibri" w:hAnsi="TimesET" w:cs="Times New Roman"/>
      <w:sz w:val="24"/>
      <w:szCs w:val="20"/>
    </w:rPr>
  </w:style>
  <w:style w:type="paragraph" w:styleId="a7">
    <w:name w:val="Body Text"/>
    <w:basedOn w:val="a"/>
    <w:link w:val="a8"/>
    <w:unhideWhenUsed/>
    <w:qFormat/>
    <w:rsid w:val="0038621F"/>
    <w:pPr>
      <w:spacing w:after="120"/>
    </w:pPr>
  </w:style>
  <w:style w:type="character" w:customStyle="1" w:styleId="a8">
    <w:name w:val="Основной текст Знак"/>
    <w:basedOn w:val="a0"/>
    <w:link w:val="a7"/>
    <w:rsid w:val="0038621F"/>
  </w:style>
  <w:style w:type="paragraph" w:styleId="a9">
    <w:name w:val="Title"/>
    <w:basedOn w:val="a"/>
    <w:link w:val="12"/>
    <w:qFormat/>
    <w:rsid w:val="0038621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12">
    <w:name w:val="Заголовок Знак1"/>
    <w:basedOn w:val="a0"/>
    <w:link w:val="a9"/>
    <w:rsid w:val="0038621F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aa">
    <w:name w:val="Знак Знак Знак Знак"/>
    <w:basedOn w:val="a"/>
    <w:rsid w:val="0038621F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header"/>
    <w:basedOn w:val="a"/>
    <w:link w:val="ac"/>
    <w:uiPriority w:val="99"/>
    <w:semiHidden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E91A24"/>
  </w:style>
  <w:style w:type="paragraph" w:styleId="ad">
    <w:name w:val="footer"/>
    <w:basedOn w:val="a"/>
    <w:link w:val="ae"/>
    <w:uiPriority w:val="99"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91A24"/>
  </w:style>
  <w:style w:type="character" w:customStyle="1" w:styleId="40">
    <w:name w:val="Заголовок 4 Знак"/>
    <w:basedOn w:val="a0"/>
    <w:link w:val="4"/>
    <w:uiPriority w:val="9"/>
    <w:semiHidden/>
    <w:rsid w:val="006871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">
    <w:name w:val="footnote text"/>
    <w:basedOn w:val="a"/>
    <w:link w:val="af0"/>
    <w:uiPriority w:val="99"/>
    <w:semiHidden/>
    <w:rsid w:val="00687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687152"/>
    <w:rPr>
      <w:rFonts w:ascii="Times New Roman" w:eastAsia="Times New Roman" w:hAnsi="Times New Roman" w:cs="Times New Roman"/>
      <w:sz w:val="20"/>
      <w:szCs w:val="20"/>
    </w:rPr>
  </w:style>
  <w:style w:type="character" w:styleId="af1">
    <w:name w:val="footnote reference"/>
    <w:uiPriority w:val="99"/>
    <w:semiHidden/>
    <w:rsid w:val="00687152"/>
    <w:rPr>
      <w:vertAlign w:val="superscript"/>
    </w:rPr>
  </w:style>
  <w:style w:type="paragraph" w:customStyle="1" w:styleId="13">
    <w:name w:val="Обычный1"/>
    <w:rsid w:val="0068715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styleId="af2">
    <w:name w:val="Hyperlink"/>
    <w:uiPriority w:val="99"/>
    <w:rsid w:val="00E04BE1"/>
    <w:rPr>
      <w:color w:val="0000FF"/>
      <w:u w:val="single"/>
    </w:rPr>
  </w:style>
  <w:style w:type="paragraph" w:styleId="af3">
    <w:name w:val="Normal (Web)"/>
    <w:basedOn w:val="a"/>
    <w:uiPriority w:val="99"/>
    <w:rsid w:val="00CB1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655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83287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3287F"/>
    <w:rPr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83287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3287F"/>
  </w:style>
  <w:style w:type="paragraph" w:styleId="af4">
    <w:name w:val="Balloon Text"/>
    <w:basedOn w:val="a"/>
    <w:link w:val="af5"/>
    <w:uiPriority w:val="99"/>
    <w:semiHidden/>
    <w:unhideWhenUsed/>
    <w:rsid w:val="00C01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C0159D"/>
    <w:rPr>
      <w:rFonts w:ascii="Tahoma" w:hAnsi="Tahoma" w:cs="Tahoma"/>
      <w:sz w:val="16"/>
      <w:szCs w:val="16"/>
    </w:rPr>
  </w:style>
  <w:style w:type="numbering" w:customStyle="1" w:styleId="14">
    <w:name w:val="Нет списка1"/>
    <w:next w:val="a2"/>
    <w:uiPriority w:val="99"/>
    <w:semiHidden/>
    <w:unhideWhenUsed/>
    <w:rsid w:val="00494590"/>
  </w:style>
  <w:style w:type="character" w:customStyle="1" w:styleId="af6">
    <w:name w:val="Заголовок Знак"/>
    <w:rsid w:val="00494590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61">
    <w:name w:val="Заголовок 61"/>
    <w:basedOn w:val="a"/>
    <w:uiPriority w:val="1"/>
    <w:qFormat/>
    <w:rsid w:val="00494590"/>
    <w:pPr>
      <w:widowControl w:val="0"/>
      <w:autoSpaceDE w:val="0"/>
      <w:autoSpaceDN w:val="0"/>
      <w:spacing w:after="0" w:line="240" w:lineRule="auto"/>
      <w:ind w:left="1190"/>
      <w:outlineLvl w:val="6"/>
    </w:pPr>
    <w:rPr>
      <w:rFonts w:ascii="Garamond" w:eastAsia="Garamond" w:hAnsi="Garamond" w:cs="Garamond"/>
      <w:b/>
      <w:bCs/>
      <w:sz w:val="20"/>
      <w:szCs w:val="20"/>
      <w:lang w:bidi="ru-RU"/>
    </w:rPr>
  </w:style>
  <w:style w:type="character" w:styleId="af7">
    <w:name w:val="Strong"/>
    <w:uiPriority w:val="22"/>
    <w:qFormat/>
    <w:rsid w:val="00494590"/>
    <w:rPr>
      <w:b/>
      <w:bCs/>
    </w:rPr>
  </w:style>
  <w:style w:type="table" w:customStyle="1" w:styleId="15">
    <w:name w:val="Сетка таблицы1"/>
    <w:basedOn w:val="a1"/>
    <w:next w:val="a3"/>
    <w:uiPriority w:val="39"/>
    <w:rsid w:val="00494590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annotation text"/>
    <w:basedOn w:val="a"/>
    <w:link w:val="af9"/>
    <w:uiPriority w:val="99"/>
    <w:semiHidden/>
    <w:unhideWhenUsed/>
    <w:rsid w:val="00494590"/>
    <w:pPr>
      <w:spacing w:after="160" w:line="240" w:lineRule="auto"/>
    </w:pPr>
    <w:rPr>
      <w:rFonts w:eastAsia="Calibri"/>
      <w:sz w:val="20"/>
      <w:szCs w:val="20"/>
      <w:lang w:eastAsia="en-US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494590"/>
    <w:rPr>
      <w:rFonts w:eastAsia="Calibri"/>
      <w:sz w:val="20"/>
      <w:szCs w:val="20"/>
      <w:lang w:eastAsia="en-US"/>
    </w:rPr>
  </w:style>
  <w:style w:type="paragraph" w:customStyle="1" w:styleId="16">
    <w:name w:val="Тема примечания1"/>
    <w:basedOn w:val="af8"/>
    <w:next w:val="af8"/>
    <w:uiPriority w:val="99"/>
    <w:rsid w:val="00494590"/>
    <w:pPr>
      <w:spacing w:line="259" w:lineRule="auto"/>
    </w:pPr>
    <w:rPr>
      <w:rFonts w:eastAsia="Times New Roman" w:cs="Times New Roman"/>
      <w:b/>
      <w:bCs/>
      <w:lang w:eastAsia="ru-RU"/>
    </w:rPr>
  </w:style>
  <w:style w:type="character" w:customStyle="1" w:styleId="afa">
    <w:name w:val="Тема примечания Знак"/>
    <w:basedOn w:val="af9"/>
    <w:link w:val="afb"/>
    <w:uiPriority w:val="99"/>
    <w:rsid w:val="00494590"/>
    <w:rPr>
      <w:rFonts w:eastAsia="Times New Roman" w:cs="Times New Roman"/>
      <w:b/>
      <w:bCs/>
      <w:sz w:val="20"/>
      <w:szCs w:val="20"/>
      <w:lang w:eastAsia="ru-RU"/>
    </w:rPr>
  </w:style>
  <w:style w:type="character" w:styleId="afc">
    <w:name w:val="annotation reference"/>
    <w:basedOn w:val="a0"/>
    <w:uiPriority w:val="99"/>
    <w:semiHidden/>
    <w:unhideWhenUsed/>
    <w:rsid w:val="00494590"/>
    <w:rPr>
      <w:sz w:val="16"/>
      <w:szCs w:val="16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494590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494590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customStyle="1" w:styleId="62">
    <w:name w:val="Заголовок 62"/>
    <w:basedOn w:val="a"/>
    <w:next w:val="a"/>
    <w:uiPriority w:val="9"/>
    <w:semiHidden/>
    <w:unhideWhenUsed/>
    <w:qFormat/>
    <w:rsid w:val="00494590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numbering" w:customStyle="1" w:styleId="110">
    <w:name w:val="Нет списка11"/>
    <w:next w:val="a2"/>
    <w:uiPriority w:val="99"/>
    <w:semiHidden/>
    <w:unhideWhenUsed/>
    <w:rsid w:val="00494590"/>
  </w:style>
  <w:style w:type="table" w:customStyle="1" w:styleId="111">
    <w:name w:val="Сетка таблицы11"/>
    <w:basedOn w:val="a1"/>
    <w:next w:val="a3"/>
    <w:uiPriority w:val="59"/>
    <w:rsid w:val="00494590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11">
    <w:name w:val="Заголовок 2 Знак1"/>
    <w:basedOn w:val="a0"/>
    <w:uiPriority w:val="9"/>
    <w:semiHidden/>
    <w:rsid w:val="00494590"/>
    <w:rPr>
      <w:rFonts w:ascii="Calibri Light" w:eastAsia="Times New Roman" w:hAnsi="Calibri Light" w:cs="Times New Roman"/>
      <w:b/>
      <w:bCs/>
      <w:color w:val="4472C4"/>
      <w:sz w:val="26"/>
      <w:szCs w:val="26"/>
    </w:rPr>
  </w:style>
  <w:style w:type="character" w:customStyle="1" w:styleId="610">
    <w:name w:val="Заголовок 6 Знак1"/>
    <w:basedOn w:val="a0"/>
    <w:uiPriority w:val="9"/>
    <w:semiHidden/>
    <w:rsid w:val="00494590"/>
    <w:rPr>
      <w:rFonts w:ascii="Calibri Light" w:eastAsia="Times New Roman" w:hAnsi="Calibri Light" w:cs="Times New Roman"/>
      <w:i/>
      <w:iCs/>
      <w:color w:val="1F3763"/>
    </w:rPr>
  </w:style>
  <w:style w:type="character" w:customStyle="1" w:styleId="410">
    <w:name w:val="Заголовок 4 Знак1"/>
    <w:basedOn w:val="a0"/>
    <w:uiPriority w:val="9"/>
    <w:semiHidden/>
    <w:rsid w:val="00494590"/>
    <w:rPr>
      <w:rFonts w:ascii="Calibri Light" w:eastAsia="Times New Roman" w:hAnsi="Calibri Light" w:cs="Times New Roman"/>
      <w:b/>
      <w:bCs/>
      <w:i/>
      <w:iCs/>
      <w:color w:val="4472C4"/>
    </w:rPr>
  </w:style>
  <w:style w:type="paragraph" w:styleId="afb">
    <w:name w:val="annotation subject"/>
    <w:basedOn w:val="af8"/>
    <w:next w:val="af8"/>
    <w:link w:val="afa"/>
    <w:uiPriority w:val="99"/>
    <w:semiHidden/>
    <w:unhideWhenUsed/>
    <w:rsid w:val="00494590"/>
    <w:pPr>
      <w:spacing w:after="200"/>
    </w:pPr>
    <w:rPr>
      <w:rFonts w:eastAsia="Times New Roman" w:cs="Times New Roman"/>
      <w:b/>
      <w:bCs/>
      <w:lang w:eastAsia="ru-RU"/>
    </w:rPr>
  </w:style>
  <w:style w:type="character" w:customStyle="1" w:styleId="17">
    <w:name w:val="Тема примечания Знак1"/>
    <w:basedOn w:val="af9"/>
    <w:uiPriority w:val="99"/>
    <w:semiHidden/>
    <w:rsid w:val="00494590"/>
    <w:rPr>
      <w:rFonts w:eastAsia="Calibri"/>
      <w:b/>
      <w:bCs/>
      <w:sz w:val="20"/>
      <w:szCs w:val="20"/>
      <w:lang w:eastAsia="en-US"/>
    </w:rPr>
  </w:style>
  <w:style w:type="table" w:customStyle="1" w:styleId="TableStyle0">
    <w:name w:val="TableStyle0"/>
    <w:rsid w:val="00190C1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hortauthor">
    <w:name w:val="short_author"/>
    <w:basedOn w:val="a0"/>
    <w:rsid w:val="00190C10"/>
  </w:style>
  <w:style w:type="character" w:customStyle="1" w:styleId="shortname">
    <w:name w:val="short_name"/>
    <w:basedOn w:val="a0"/>
    <w:rsid w:val="00190C10"/>
  </w:style>
  <w:style w:type="paragraph" w:customStyle="1" w:styleId="s1">
    <w:name w:val="s_1"/>
    <w:basedOn w:val="a"/>
    <w:rsid w:val="00190C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190C1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190C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190C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d">
    <w:name w:val="Основной текст_"/>
    <w:basedOn w:val="a0"/>
    <w:link w:val="7"/>
    <w:rsid w:val="00190C1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190C1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190C1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e">
    <w:name w:val="Основной текст + Полужирный;Курсив"/>
    <w:basedOn w:val="afd"/>
    <w:rsid w:val="00190C1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f">
    <w:name w:val="Основной текст + Полужирный"/>
    <w:basedOn w:val="afd"/>
    <w:rsid w:val="00190C1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190C1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d"/>
    <w:rsid w:val="00190C10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2">
    <w:name w:val="Основной текст4"/>
    <w:basedOn w:val="afd"/>
    <w:rsid w:val="00190C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190C10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4">
    <w:name w:val="Заголовок №2"/>
    <w:basedOn w:val="a"/>
    <w:link w:val="23"/>
    <w:rsid w:val="00190C10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190C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190C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18">
    <w:name w:val="Стиль1"/>
    <w:basedOn w:val="a"/>
    <w:rsid w:val="00EC1A8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12">
    <w:name w:val="Font Style12"/>
    <w:basedOn w:val="a0"/>
    <w:rsid w:val="00EC1A8A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oleObject" Target="embeddings/oleObject63.bin"/><Relationship Id="rId21" Type="http://schemas.openxmlformats.org/officeDocument/2006/relationships/image" Target="media/image8.wmf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32.bin"/><Relationship Id="rId68" Type="http://schemas.openxmlformats.org/officeDocument/2006/relationships/oleObject" Target="embeddings/oleObject35.bin"/><Relationship Id="rId84" Type="http://schemas.openxmlformats.org/officeDocument/2006/relationships/image" Target="media/image32.wmf"/><Relationship Id="rId89" Type="http://schemas.openxmlformats.org/officeDocument/2006/relationships/image" Target="media/image34.wmf"/><Relationship Id="rId112" Type="http://schemas.openxmlformats.org/officeDocument/2006/relationships/oleObject" Target="embeddings/oleObject61.bin"/><Relationship Id="rId16" Type="http://schemas.openxmlformats.org/officeDocument/2006/relationships/oleObject" Target="embeddings/oleObject4.bin"/><Relationship Id="rId107" Type="http://schemas.openxmlformats.org/officeDocument/2006/relationships/oleObject" Target="embeddings/oleObject58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8.bin"/><Relationship Id="rId74" Type="http://schemas.openxmlformats.org/officeDocument/2006/relationships/oleObject" Target="embeddings/oleObject40.bin"/><Relationship Id="rId79" Type="http://schemas.openxmlformats.org/officeDocument/2006/relationships/oleObject" Target="embeddings/oleObject43.bin"/><Relationship Id="rId102" Type="http://schemas.openxmlformats.org/officeDocument/2006/relationships/oleObject" Target="embeddings/oleObject55.bin"/><Relationship Id="rId123" Type="http://schemas.openxmlformats.org/officeDocument/2006/relationships/oleObject" Target="embeddings/oleObject66.bin"/><Relationship Id="rId128" Type="http://schemas.openxmlformats.org/officeDocument/2006/relationships/theme" Target="theme/theme1.xml"/><Relationship Id="rId5" Type="http://schemas.openxmlformats.org/officeDocument/2006/relationships/webSettings" Target="webSettings.xml"/><Relationship Id="rId90" Type="http://schemas.openxmlformats.org/officeDocument/2006/relationships/oleObject" Target="embeddings/oleObject49.bin"/><Relationship Id="rId95" Type="http://schemas.openxmlformats.org/officeDocument/2006/relationships/image" Target="media/image37.wmf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image" Target="media/image20.wmf"/><Relationship Id="rId56" Type="http://schemas.openxmlformats.org/officeDocument/2006/relationships/oleObject" Target="embeddings/oleObject26.bin"/><Relationship Id="rId64" Type="http://schemas.openxmlformats.org/officeDocument/2006/relationships/image" Target="media/image25.wmf"/><Relationship Id="rId69" Type="http://schemas.openxmlformats.org/officeDocument/2006/relationships/image" Target="media/image27.wmf"/><Relationship Id="rId77" Type="http://schemas.openxmlformats.org/officeDocument/2006/relationships/oleObject" Target="embeddings/oleObject42.bin"/><Relationship Id="rId100" Type="http://schemas.openxmlformats.org/officeDocument/2006/relationships/oleObject" Target="embeddings/oleObject54.bin"/><Relationship Id="rId105" Type="http://schemas.openxmlformats.org/officeDocument/2006/relationships/image" Target="media/image42.wmf"/><Relationship Id="rId113" Type="http://schemas.openxmlformats.org/officeDocument/2006/relationships/image" Target="media/image45.png"/><Relationship Id="rId118" Type="http://schemas.openxmlformats.org/officeDocument/2006/relationships/image" Target="media/image48.wmf"/><Relationship Id="rId126" Type="http://schemas.openxmlformats.org/officeDocument/2006/relationships/oleObject" Target="embeddings/oleObject69.bin"/><Relationship Id="rId8" Type="http://schemas.openxmlformats.org/officeDocument/2006/relationships/image" Target="media/image1.png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8.bin"/><Relationship Id="rId80" Type="http://schemas.openxmlformats.org/officeDocument/2006/relationships/oleObject" Target="embeddings/oleObject44.bin"/><Relationship Id="rId85" Type="http://schemas.openxmlformats.org/officeDocument/2006/relationships/oleObject" Target="embeddings/oleObject46.bin"/><Relationship Id="rId93" Type="http://schemas.openxmlformats.org/officeDocument/2006/relationships/image" Target="media/image36.wmf"/><Relationship Id="rId98" Type="http://schemas.openxmlformats.org/officeDocument/2006/relationships/oleObject" Target="embeddings/oleObject53.bin"/><Relationship Id="rId121" Type="http://schemas.openxmlformats.org/officeDocument/2006/relationships/oleObject" Target="embeddings/oleObject65.bin"/><Relationship Id="rId3" Type="http://schemas.openxmlformats.org/officeDocument/2006/relationships/styles" Target="styles.xml"/><Relationship Id="rId12" Type="http://schemas.openxmlformats.org/officeDocument/2006/relationships/image" Target="media/image3.png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9.bin"/><Relationship Id="rId67" Type="http://schemas.openxmlformats.org/officeDocument/2006/relationships/image" Target="media/image26.wmf"/><Relationship Id="rId103" Type="http://schemas.openxmlformats.org/officeDocument/2006/relationships/image" Target="media/image41.wmf"/><Relationship Id="rId108" Type="http://schemas.openxmlformats.org/officeDocument/2006/relationships/oleObject" Target="embeddings/oleObject59.bin"/><Relationship Id="rId116" Type="http://schemas.openxmlformats.org/officeDocument/2006/relationships/image" Target="media/image47.wmf"/><Relationship Id="rId124" Type="http://schemas.openxmlformats.org/officeDocument/2006/relationships/oleObject" Target="embeddings/oleObject67.bin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5.bin"/><Relationship Id="rId62" Type="http://schemas.openxmlformats.org/officeDocument/2006/relationships/image" Target="media/image24.wmf"/><Relationship Id="rId70" Type="http://schemas.openxmlformats.org/officeDocument/2006/relationships/oleObject" Target="embeddings/oleObject36.bin"/><Relationship Id="rId75" Type="http://schemas.openxmlformats.org/officeDocument/2006/relationships/oleObject" Target="embeddings/oleObject41.bin"/><Relationship Id="rId83" Type="http://schemas.openxmlformats.org/officeDocument/2006/relationships/image" Target="media/image31.wmf"/><Relationship Id="rId88" Type="http://schemas.openxmlformats.org/officeDocument/2006/relationships/oleObject" Target="embeddings/oleObject48.bin"/><Relationship Id="rId91" Type="http://schemas.openxmlformats.org/officeDocument/2006/relationships/image" Target="media/image35.wmf"/><Relationship Id="rId96" Type="http://schemas.openxmlformats.org/officeDocument/2006/relationships/oleObject" Target="embeddings/oleObject52.bin"/><Relationship Id="rId111" Type="http://schemas.openxmlformats.org/officeDocument/2006/relationships/image" Target="media/image44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7.bin"/><Relationship Id="rId114" Type="http://schemas.openxmlformats.org/officeDocument/2006/relationships/image" Target="media/image46.wmf"/><Relationship Id="rId119" Type="http://schemas.openxmlformats.org/officeDocument/2006/relationships/oleObject" Target="embeddings/oleObject64.bin"/><Relationship Id="rId127" Type="http://schemas.openxmlformats.org/officeDocument/2006/relationships/fontTable" Target="fontTable.xml"/><Relationship Id="rId10" Type="http://schemas.openxmlformats.org/officeDocument/2006/relationships/image" Target="media/image2.png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3.bin"/><Relationship Id="rId73" Type="http://schemas.openxmlformats.org/officeDocument/2006/relationships/oleObject" Target="embeddings/oleObject39.bin"/><Relationship Id="rId78" Type="http://schemas.openxmlformats.org/officeDocument/2006/relationships/image" Target="media/image29.wmf"/><Relationship Id="rId81" Type="http://schemas.openxmlformats.org/officeDocument/2006/relationships/image" Target="media/image30.wmf"/><Relationship Id="rId86" Type="http://schemas.openxmlformats.org/officeDocument/2006/relationships/oleObject" Target="embeddings/oleObject47.bin"/><Relationship Id="rId94" Type="http://schemas.openxmlformats.org/officeDocument/2006/relationships/oleObject" Target="embeddings/oleObject51.bin"/><Relationship Id="rId99" Type="http://schemas.openxmlformats.org/officeDocument/2006/relationships/image" Target="media/image39.wmf"/><Relationship Id="rId101" Type="http://schemas.openxmlformats.org/officeDocument/2006/relationships/image" Target="media/image40.wmf"/><Relationship Id="rId122" Type="http://schemas.openxmlformats.org/officeDocument/2006/relationships/image" Target="media/image5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9" Type="http://schemas.openxmlformats.org/officeDocument/2006/relationships/image" Target="media/image17.wmf"/><Relationship Id="rId109" Type="http://schemas.openxmlformats.org/officeDocument/2006/relationships/image" Target="media/image43.wmf"/><Relationship Id="rId34" Type="http://schemas.openxmlformats.org/officeDocument/2006/relationships/oleObject" Target="embeddings/oleObject13.bin"/><Relationship Id="rId50" Type="http://schemas.openxmlformats.org/officeDocument/2006/relationships/image" Target="media/image21.wmf"/><Relationship Id="rId55" Type="http://schemas.openxmlformats.org/officeDocument/2006/relationships/image" Target="media/image23.wmf"/><Relationship Id="rId76" Type="http://schemas.openxmlformats.org/officeDocument/2006/relationships/image" Target="media/image28.wmf"/><Relationship Id="rId97" Type="http://schemas.openxmlformats.org/officeDocument/2006/relationships/image" Target="media/image38.wmf"/><Relationship Id="rId104" Type="http://schemas.openxmlformats.org/officeDocument/2006/relationships/oleObject" Target="embeddings/oleObject56.bin"/><Relationship Id="rId120" Type="http://schemas.openxmlformats.org/officeDocument/2006/relationships/image" Target="media/image49.wmf"/><Relationship Id="rId125" Type="http://schemas.openxmlformats.org/officeDocument/2006/relationships/oleObject" Target="embeddings/oleObject68.bin"/><Relationship Id="rId7" Type="http://schemas.openxmlformats.org/officeDocument/2006/relationships/endnotes" Target="endnotes.xml"/><Relationship Id="rId71" Type="http://schemas.openxmlformats.org/officeDocument/2006/relationships/oleObject" Target="embeddings/oleObject37.bin"/><Relationship Id="rId92" Type="http://schemas.openxmlformats.org/officeDocument/2006/relationships/oleObject" Target="embeddings/oleObject50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4.bin"/><Relationship Id="rId87" Type="http://schemas.openxmlformats.org/officeDocument/2006/relationships/image" Target="media/image33.wmf"/><Relationship Id="rId110" Type="http://schemas.openxmlformats.org/officeDocument/2006/relationships/oleObject" Target="embeddings/oleObject60.bin"/><Relationship Id="rId115" Type="http://schemas.openxmlformats.org/officeDocument/2006/relationships/oleObject" Target="embeddings/oleObject62.bin"/><Relationship Id="rId61" Type="http://schemas.openxmlformats.org/officeDocument/2006/relationships/oleObject" Target="embeddings/oleObject31.bin"/><Relationship Id="rId82" Type="http://schemas.openxmlformats.org/officeDocument/2006/relationships/oleObject" Target="embeddings/oleObject4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60542-BFD5-4BE6-8BCB-3E9B8006A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19</Pages>
  <Words>4838</Words>
  <Characters>27579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HP</cp:lastModifiedBy>
  <cp:revision>11</cp:revision>
  <cp:lastPrinted>2017-02-08T09:07:00Z</cp:lastPrinted>
  <dcterms:created xsi:type="dcterms:W3CDTF">2026-05-20T09:10:00Z</dcterms:created>
  <dcterms:modified xsi:type="dcterms:W3CDTF">2026-06-03T17:01:00Z</dcterms:modified>
</cp:coreProperties>
</file>